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41" w:rsidRPr="00E215E2" w:rsidRDefault="00E41541" w:rsidP="00D277DA">
      <w:pPr>
        <w:pStyle w:val="1"/>
        <w:numPr>
          <w:ilvl w:val="0"/>
          <w:numId w:val="3"/>
        </w:numPr>
        <w:spacing w:line="240" w:lineRule="auto"/>
        <w:ind w:left="0" w:firstLine="0"/>
      </w:pPr>
      <w:bookmarkStart w:id="0" w:name="_Toc111811264"/>
      <w:r w:rsidRPr="00E215E2">
        <w:t>Лабораторная работа № 1</w:t>
      </w:r>
      <w:r w:rsidR="00E215E2" w:rsidRPr="00E215E2">
        <w:br/>
      </w:r>
      <w:r w:rsidRPr="00E215E2">
        <w:t>Исследование точности периода колебаний мультивибратора методом граничных испытаний</w:t>
      </w:r>
      <w:bookmarkEnd w:id="0"/>
    </w:p>
    <w:p w:rsidR="00FB0752" w:rsidRDefault="00FB0752" w:rsidP="003E44CD">
      <w:pPr>
        <w:pStyle w:val="2"/>
        <w:numPr>
          <w:ilvl w:val="1"/>
          <w:numId w:val="3"/>
        </w:numPr>
        <w:ind w:left="0" w:firstLine="0"/>
      </w:pPr>
      <w:bookmarkStart w:id="1" w:name="_Toc111811265"/>
      <w:r>
        <w:t>Цель</w:t>
      </w:r>
      <w:r w:rsidR="004A6BDA" w:rsidRPr="004A6BDA">
        <w:t xml:space="preserve"> </w:t>
      </w:r>
      <w:r w:rsidR="004A6BDA">
        <w:t>работы</w:t>
      </w:r>
      <w:bookmarkEnd w:id="1"/>
    </w:p>
    <w:p w:rsidR="00DF7DCB" w:rsidRDefault="00E41541" w:rsidP="0024581E">
      <w:pPr>
        <w:spacing w:after="160"/>
      </w:pPr>
      <w:r w:rsidRPr="00DF7DCB">
        <w:rPr>
          <w:b/>
          <w:i/>
        </w:rPr>
        <w:t>Целью</w:t>
      </w:r>
      <w:r>
        <w:t xml:space="preserve"> лабораторной работы является изучение аналитических и экспериментальных методов обеспечения заданной точности выходных параметров </w:t>
      </w:r>
      <w:r w:rsidR="00D774B1">
        <w:t>радиоэлектронного средства</w:t>
      </w:r>
      <w:r>
        <w:t xml:space="preserve"> в требуемом диапазоне температур окружающей среды </w:t>
      </w:r>
      <w:r w:rsidR="00CC20E4">
        <w:t>–</w:t>
      </w:r>
      <w:r>
        <w:t xml:space="preserve"> метода числовых характеристик (в сочетании с методом назначения равных допусков) и метода граничных испытаний.</w:t>
      </w:r>
    </w:p>
    <w:p w:rsidR="004A6BDA" w:rsidRDefault="004A6BDA" w:rsidP="004A6BDA">
      <w:pPr>
        <w:pStyle w:val="2"/>
        <w:numPr>
          <w:ilvl w:val="1"/>
          <w:numId w:val="3"/>
        </w:numPr>
        <w:ind w:left="0" w:firstLine="0"/>
      </w:pPr>
      <w:bookmarkStart w:id="2" w:name="_Toc111811266"/>
      <w:r>
        <w:t>Структура и содержание лабораторной работы</w:t>
      </w:r>
      <w:bookmarkEnd w:id="2"/>
    </w:p>
    <w:p w:rsidR="004A6BDA" w:rsidRDefault="004A6BDA" w:rsidP="004A6BDA">
      <w:r>
        <w:t>Лабораторная работа включает в себя следующие разделы.</w:t>
      </w:r>
    </w:p>
    <w:p w:rsidR="004A6BDA" w:rsidRDefault="004A6BDA" w:rsidP="00CC20E4">
      <w:r>
        <w:t xml:space="preserve">– Методические указания. </w:t>
      </w:r>
      <w:r w:rsidR="00EC2538">
        <w:t>Изложена</w:t>
      </w:r>
      <w:r>
        <w:t xml:space="preserve"> методика проведения испытаний радиоэлектронных устройств по методу граничных испытаний. Рассмотрена функциональная связь выходного параметра мультивибратора со з</w:t>
      </w:r>
      <w:r w:rsidR="00EC4595">
        <w:t>начениями первичных параметров,</w:t>
      </w:r>
      <w:r>
        <w:t xml:space="preserve"> его относительная случайная погрешность, а также погрешность при повышенной температуре окружающей среды. </w:t>
      </w:r>
    </w:p>
    <w:p w:rsidR="004A6BDA" w:rsidRDefault="004A6BDA" w:rsidP="00CC20E4">
      <w:r>
        <w:t xml:space="preserve">– Описание экспериментальной лабораторной установки. Дается принципиальная схема транзисторного </w:t>
      </w:r>
      <w:r w:rsidR="00EC2538">
        <w:t>симметричного мультивибратора. В с</w:t>
      </w:r>
      <w:r>
        <w:t>остав лабораторной установки входит блок исследуемого мультивибратора, частотомер для измерения периода колебаний, термостат для изменени</w:t>
      </w:r>
      <w:r w:rsidR="00D774B1">
        <w:t>я</w:t>
      </w:r>
      <w:r>
        <w:t xml:space="preserve"> температуры ок</w:t>
      </w:r>
      <w:r w:rsidR="00D914B2">
        <w:t>ружающей среды и блок питания. Конструктивно мультивибратор выполнен в виде автономного блока, на передней панели которого</w:t>
      </w:r>
      <w:r>
        <w:t xml:space="preserve"> </w:t>
      </w:r>
      <w:r w:rsidR="00D914B2">
        <w:t>предусмотрена ди</w:t>
      </w:r>
      <w:r w:rsidR="00D774B1">
        <w:t>скретная регулировка параметров</w:t>
      </w:r>
      <w:r w:rsidR="00D914B2">
        <w:t xml:space="preserve"> времязадающих цепей исследуемого мультивибратора.</w:t>
      </w:r>
    </w:p>
    <w:p w:rsidR="00D914B2" w:rsidRDefault="00D914B2" w:rsidP="004A6BDA">
      <w:r>
        <w:t>– Домашнее задание, предполагающее изучение рекомендованной литературы, проведение расчета значений параметров времязадающих цепей мультивибратора, расчёта допусков на параметры элементов</w:t>
      </w:r>
      <w:r w:rsidRPr="00D914B2">
        <w:t xml:space="preserve"> </w:t>
      </w:r>
      <w:r>
        <w:t xml:space="preserve">времязадающих цепей, проверку обеспечения заданной точности периода колебаний мультивибратора при повышенной температуре окружающей среды. Освоение методики проведения граничных испытаний. Подготовку ответов на контрольные вопросы, приведенные в конце описания данной работы. </w:t>
      </w:r>
    </w:p>
    <w:p w:rsidR="00D914B2" w:rsidRDefault="00D914B2" w:rsidP="004A6BDA">
      <w:r>
        <w:t xml:space="preserve">– Выполнение лабораторной работы на экспериментальном стенде по индивидуальному заданию для каждой бригады. </w:t>
      </w:r>
    </w:p>
    <w:p w:rsidR="00D914B2" w:rsidRDefault="00D914B2" w:rsidP="004A6BDA">
      <w:r>
        <w:t>– Формирование отчета по лабораторной работ</w:t>
      </w:r>
      <w:r w:rsidR="00FD01D6">
        <w:t>е</w:t>
      </w:r>
      <w:r>
        <w:t xml:space="preserve"> с результатами домашней подготовки и данными измерени</w:t>
      </w:r>
      <w:r w:rsidR="00D774B1">
        <w:t>й</w:t>
      </w:r>
      <w:r>
        <w:t>.</w:t>
      </w:r>
    </w:p>
    <w:p w:rsidR="00D914B2" w:rsidRDefault="00D914B2" w:rsidP="004A6BDA">
      <w:r>
        <w:t>– Защита отчета по работе.</w:t>
      </w:r>
    </w:p>
    <w:p w:rsidR="004A6BDA" w:rsidRPr="004A6BDA" w:rsidRDefault="004A6BDA" w:rsidP="004A6BDA"/>
    <w:p w:rsidR="00E41541" w:rsidRDefault="00AC1ACE" w:rsidP="004A6BDA">
      <w:pPr>
        <w:pStyle w:val="2"/>
        <w:numPr>
          <w:ilvl w:val="1"/>
          <w:numId w:val="3"/>
        </w:numPr>
        <w:ind w:left="0" w:firstLine="0"/>
      </w:pPr>
      <w:bookmarkStart w:id="3" w:name="_Toc111811267"/>
      <w:r>
        <w:t>Методические указания</w:t>
      </w:r>
      <w:bookmarkEnd w:id="3"/>
    </w:p>
    <w:p w:rsidR="002C29E9" w:rsidRDefault="002C29E9" w:rsidP="002C29E9">
      <w:pPr>
        <w:pStyle w:val="a3"/>
        <w:ind w:left="0"/>
      </w:pPr>
      <w:r>
        <w:t xml:space="preserve">Метод граничных испытаний относится к экспериментальным методам, который применяется для приближенной </w:t>
      </w:r>
      <w:r w:rsidRPr="006B470A">
        <w:t xml:space="preserve">оценки номинальных </w:t>
      </w:r>
      <w:r w:rsidRPr="00CE6558">
        <w:t>значений</w:t>
      </w:r>
      <w:r>
        <w:t xml:space="preserve"> </w:t>
      </w:r>
      <w:r>
        <w:lastRenderedPageBreak/>
        <w:t>первичных параметров и их допусков с целью обеспечения заданной точности выходного параметра.</w:t>
      </w:r>
    </w:p>
    <w:p w:rsidR="002C29E9" w:rsidRDefault="002C29E9" w:rsidP="002C29E9">
      <w:pPr>
        <w:pStyle w:val="a3"/>
        <w:ind w:left="0"/>
        <w:jc w:val="left"/>
      </w:pPr>
      <w:r>
        <w:t>Суть метода состоит в экспериментальном определении границ области работоспособности РЭ</w:t>
      </w:r>
      <w:r w:rsidR="00D774B1">
        <w:t>С</w:t>
      </w:r>
      <w:r>
        <w:t xml:space="preserve">, внутри которой </w:t>
      </w:r>
      <w:r w:rsidRPr="00642F42">
        <w:t>выполняется неравенство</w:t>
      </w:r>
      <w:r>
        <w:t xml:space="preserve">: </w:t>
      </w:r>
    </w:p>
    <w:p w:rsidR="002C29E9" w:rsidRDefault="002C29E9" w:rsidP="002C29E9">
      <w:pPr>
        <w:pStyle w:val="a3"/>
        <w:ind w:left="0"/>
        <w:jc w:val="right"/>
      </w:pPr>
      <w:r w:rsidRPr="007959A5">
        <w:rPr>
          <w:position w:val="-18"/>
        </w:rPr>
        <w:object w:dxaOrig="430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4.75pt" o:ole="">
            <v:imagedata r:id="rId8" o:title=""/>
          </v:shape>
          <o:OLEObject Type="Embed" ProgID="Equation.DSMT4" ShapeID="_x0000_i1025" DrawAspect="Content" ObjectID="_1724846043" r:id="rId9"/>
        </w:object>
      </w:r>
      <w:r w:rsidRPr="002C29E9">
        <w:rPr>
          <w:color w:val="C00000"/>
        </w:rPr>
        <w:t xml:space="preserve">                            </w:t>
      </w:r>
      <w:r w:rsidRPr="00CE6558">
        <w:t>(1)</w:t>
      </w:r>
    </w:p>
    <w:p w:rsidR="002C29E9" w:rsidRDefault="002C29E9" w:rsidP="002C29E9">
      <w:pPr>
        <w:pStyle w:val="a3"/>
        <w:ind w:left="709" w:firstLine="0"/>
        <w:jc w:val="left"/>
      </w:pPr>
      <w:proofErr w:type="gramStart"/>
      <w:r>
        <w:t xml:space="preserve">где </w:t>
      </w:r>
      <w:r w:rsidRPr="008F771A">
        <w:rPr>
          <w:position w:val="-12"/>
        </w:rPr>
        <w:object w:dxaOrig="580" w:dyaOrig="380">
          <v:shape id="_x0000_i1026" type="#_x0000_t75" style="width:29.25pt;height:18.75pt" o:ole="">
            <v:imagedata r:id="rId10" o:title=""/>
          </v:shape>
          <o:OLEObject Type="Embed" ProgID="Equation.DSMT4" ShapeID="_x0000_i1026" DrawAspect="Content" ObjectID="_1724846044" r:id="rId11"/>
        </w:object>
      </w:r>
      <w:r>
        <w:t xml:space="preserve"> </w:t>
      </w:r>
      <w:r w:rsidR="00D774B1">
        <w:t>–</w:t>
      </w:r>
      <w:proofErr w:type="gramEnd"/>
      <w:r>
        <w:t xml:space="preserve"> номинальное значение выходного параметра </w:t>
      </w:r>
      <w:r w:rsidRPr="002C29E9">
        <w:rPr>
          <w:i/>
          <w:lang w:val="en-US"/>
        </w:rPr>
        <w:t>y</w:t>
      </w:r>
      <w:r>
        <w:t>;</w:t>
      </w:r>
    </w:p>
    <w:p w:rsidR="002C29E9" w:rsidRDefault="002C29E9" w:rsidP="002C29E9">
      <w:pPr>
        <w:ind w:left="426" w:firstLine="0"/>
        <w:jc w:val="left"/>
      </w:pPr>
      <w:r>
        <w:t xml:space="preserve">    </w:t>
      </w:r>
      <w:r w:rsidRPr="008F771A">
        <w:rPr>
          <w:position w:val="-14"/>
        </w:rPr>
        <w:object w:dxaOrig="700" w:dyaOrig="400">
          <v:shape id="_x0000_i1027" type="#_x0000_t75" style="width:35.25pt;height:20.25pt" o:ole="">
            <v:imagedata r:id="rId12" o:title=""/>
          </v:shape>
          <o:OLEObject Type="Embed" ProgID="Equation.DSMT4" ShapeID="_x0000_i1027" DrawAspect="Content" ObjectID="_1724846045" r:id="rId13"/>
        </w:object>
      </w:r>
      <w:r>
        <w:t xml:space="preserve"> </w:t>
      </w:r>
      <w:r w:rsidR="00D774B1">
        <w:t>–</w:t>
      </w:r>
      <w:r>
        <w:t xml:space="preserve"> допустимая погрешность выходного параметра</w:t>
      </w:r>
      <w:r w:rsidR="00D774B1">
        <w:t>, в %</w:t>
      </w:r>
      <w:r>
        <w:t>.</w:t>
      </w:r>
    </w:p>
    <w:p w:rsidR="002C29E9" w:rsidRDefault="002C29E9" w:rsidP="002C29E9">
      <w:pPr>
        <w:pStyle w:val="a3"/>
        <w:ind w:left="0"/>
      </w:pPr>
      <w:r>
        <w:t xml:space="preserve">Осуществление метод граничных испытаний состоит в переборе сочетаний двух предельных значений первичных параметров и измерении значений выходного параметра при каждой реализации. Если выходной параметр функционально зависит от </w:t>
      </w:r>
      <w:r w:rsidRPr="002C29E9">
        <w:rPr>
          <w:i/>
          <w:lang w:val="en-US"/>
        </w:rPr>
        <w:t>n</w:t>
      </w:r>
      <w:r w:rsidRPr="002C29E9">
        <w:rPr>
          <w:i/>
        </w:rPr>
        <w:t xml:space="preserve"> </w:t>
      </w:r>
      <w:r>
        <w:t>первичных параметров, то количество</w:t>
      </w:r>
      <w:r w:rsidRPr="0012710B">
        <w:t xml:space="preserve"> </w:t>
      </w:r>
      <w:r>
        <w:t>реализаций</w:t>
      </w:r>
      <w:r w:rsidRPr="0012710B">
        <w:t xml:space="preserve"> </w:t>
      </w:r>
      <w:r>
        <w:t xml:space="preserve">метода граничных испытаний </w:t>
      </w:r>
      <w:proofErr w:type="gramStart"/>
      <w:r>
        <w:t xml:space="preserve">составляет </w:t>
      </w:r>
      <w:r w:rsidRPr="008F771A">
        <w:rPr>
          <w:position w:val="-12"/>
        </w:rPr>
        <w:object w:dxaOrig="380" w:dyaOrig="460">
          <v:shape id="_x0000_i1028" type="#_x0000_t75" style="width:18.75pt;height:23.25pt" o:ole="">
            <v:imagedata r:id="rId14" o:title=""/>
          </v:shape>
          <o:OLEObject Type="Embed" ProgID="Equation.DSMT4" ShapeID="_x0000_i1028" DrawAspect="Content" ObjectID="_1724846046" r:id="rId15"/>
        </w:object>
      </w:r>
      <w:r>
        <w:t xml:space="preserve"> </w:t>
      </w:r>
      <w:r w:rsidR="00D774B1">
        <w:t>–</w:t>
      </w:r>
      <w:proofErr w:type="gramEnd"/>
      <w:r>
        <w:t xml:space="preserve"> число сочетаний из </w:t>
      </w:r>
      <w:r w:rsidRPr="002C29E9">
        <w:rPr>
          <w:i/>
          <w:lang w:val="en-US"/>
        </w:rPr>
        <w:t>n</w:t>
      </w:r>
      <w:r>
        <w:t xml:space="preserve"> по 2:</w:t>
      </w:r>
    </w:p>
    <w:p w:rsidR="002C29E9" w:rsidRDefault="002C29E9" w:rsidP="002C29E9">
      <w:pPr>
        <w:pStyle w:val="a3"/>
        <w:ind w:left="0" w:firstLine="0"/>
        <w:jc w:val="center"/>
      </w:pPr>
      <w:r w:rsidRPr="0012710B">
        <w:object w:dxaOrig="1780" w:dyaOrig="800">
          <v:shape id="_x0000_i1029" type="#_x0000_t75" style="width:89.25pt;height:39.75pt" o:ole="">
            <v:imagedata r:id="rId16" o:title=""/>
          </v:shape>
          <o:OLEObject Type="Embed" ProgID="Equation.DSMT4" ShapeID="_x0000_i1029" DrawAspect="Content" ObjectID="_1724846047" r:id="rId17"/>
        </w:object>
      </w:r>
      <w:r>
        <w:t>.</w:t>
      </w:r>
    </w:p>
    <w:p w:rsidR="002C29E9" w:rsidRDefault="002C29E9" w:rsidP="002C29E9">
      <w:pPr>
        <w:pStyle w:val="a3"/>
        <w:ind w:left="0"/>
      </w:pPr>
      <w:r>
        <w:t xml:space="preserve">Каждое испытание состоит в </w:t>
      </w:r>
      <w:r w:rsidR="00D774B1">
        <w:t>поиске</w:t>
      </w:r>
      <w:r>
        <w:t xml:space="preserve"> </w:t>
      </w:r>
      <w:r w:rsidR="0036663C">
        <w:t>некоторого</w:t>
      </w:r>
      <w:r>
        <w:t xml:space="preserve"> предельного значения</w:t>
      </w:r>
      <w:r w:rsidR="0036663C">
        <w:t xml:space="preserve"> первичных параметров</w:t>
      </w:r>
      <w:r>
        <w:t xml:space="preserve"> (например, граница допуска) </w:t>
      </w:r>
      <w:r w:rsidR="0036663C">
        <w:t>с помощью</w:t>
      </w:r>
      <w:r>
        <w:t xml:space="preserve"> измерения</w:t>
      </w:r>
      <w:r w:rsidR="0036663C">
        <w:t xml:space="preserve"> отклика выходного параметра РЭС</w:t>
      </w:r>
      <w:r>
        <w:t>.</w:t>
      </w:r>
    </w:p>
    <w:p w:rsidR="002C29E9" w:rsidRDefault="002C29E9" w:rsidP="002C29E9">
      <w:pPr>
        <w:pStyle w:val="a3"/>
        <w:ind w:left="0"/>
      </w:pPr>
      <w:r>
        <w:t>Результаты проведения испытаний при варьировании всего двух первичных</w:t>
      </w:r>
      <w:r w:rsidRPr="00E30CFE">
        <w:t xml:space="preserve"> </w:t>
      </w:r>
      <w:r>
        <w:t xml:space="preserve">параметров обычно оформляют графически (например, </w:t>
      </w:r>
      <w:r w:rsidR="0036663C">
        <w:t>Р</w:t>
      </w:r>
      <w:r>
        <w:t>ис.</w:t>
      </w:r>
      <w:r w:rsidR="0036663C">
        <w:t>1</w:t>
      </w:r>
      <w:r w:rsidR="00795039">
        <w:t>.</w:t>
      </w:r>
      <w:r w:rsidR="0036663C">
        <w:t>1</w:t>
      </w:r>
      <w:r>
        <w:t>).</w:t>
      </w:r>
    </w:p>
    <w:p w:rsidR="002C29E9" w:rsidRDefault="002C29E9" w:rsidP="002C29E9">
      <w:pPr>
        <w:pStyle w:val="a3"/>
        <w:ind w:left="0"/>
      </w:pPr>
      <w:r>
        <w:t>В этом случае область работоспособности выстраивается следующ</w:t>
      </w:r>
      <w:r w:rsidR="0036663C">
        <w:t>им образом.</w:t>
      </w:r>
    </w:p>
    <w:p w:rsidR="002C29E9" w:rsidRPr="002C29E9" w:rsidRDefault="002C29E9" w:rsidP="002C29E9">
      <w:pPr>
        <w:pStyle w:val="a3"/>
        <w:ind w:left="0"/>
        <w:rPr>
          <w:color w:val="C00000"/>
        </w:rPr>
      </w:pPr>
      <w:r>
        <w:t>В физическом макете исследуемого РЭ</w:t>
      </w:r>
      <w:r w:rsidR="0036663C">
        <w:t>С</w:t>
      </w:r>
      <w:r>
        <w:t xml:space="preserve"> значения первичных </w:t>
      </w:r>
      <w:proofErr w:type="gramStart"/>
      <w:r>
        <w:t xml:space="preserve">параметров </w:t>
      </w:r>
      <w:r w:rsidRPr="00E30CFE">
        <w:rPr>
          <w:position w:val="-12"/>
        </w:rPr>
        <w:object w:dxaOrig="260" w:dyaOrig="380">
          <v:shape id="_x0000_i1030" type="#_x0000_t75" style="width:12.75pt;height:18.75pt" o:ole="">
            <v:imagedata r:id="rId18" o:title=""/>
          </v:shape>
          <o:OLEObject Type="Embed" ProgID="Equation.DSMT4" ShapeID="_x0000_i1030" DrawAspect="Content" ObjectID="_1724846048" r:id="rId19"/>
        </w:object>
      </w:r>
      <w:r>
        <w:t xml:space="preserve"> и</w:t>
      </w:r>
      <w:proofErr w:type="gramEnd"/>
      <w:r>
        <w:t xml:space="preserve"> </w:t>
      </w:r>
      <w:r w:rsidRPr="00E30CFE">
        <w:rPr>
          <w:position w:val="-16"/>
        </w:rPr>
        <w:object w:dxaOrig="320" w:dyaOrig="420">
          <v:shape id="_x0000_i1031" type="#_x0000_t75" style="width:15.75pt;height:21pt" o:ole="">
            <v:imagedata r:id="rId20" o:title=""/>
          </v:shape>
          <o:OLEObject Type="Embed" ProgID="Equation.DSMT4" ShapeID="_x0000_i1031" DrawAspect="Content" ObjectID="_1724846049" r:id="rId21"/>
        </w:object>
      </w:r>
      <w:r>
        <w:t xml:space="preserve"> устанавливаются на номинальном (среднем) уровне. При фиксированном значении одного из первичных параметров производится варьирование второго параметра до тех пор, пока выходной параметр не достигнет своей верхней или нижней допустимой </w:t>
      </w:r>
      <w:proofErr w:type="gramStart"/>
      <w:r>
        <w:t xml:space="preserve">границы </w:t>
      </w:r>
      <w:r w:rsidRPr="008F771A">
        <w:rPr>
          <w:position w:val="-14"/>
        </w:rPr>
        <w:object w:dxaOrig="560" w:dyaOrig="400">
          <v:shape id="_x0000_i1032" type="#_x0000_t75" style="width:27.75pt;height:20.25pt" o:ole="">
            <v:imagedata r:id="rId22" o:title=""/>
          </v:shape>
          <o:OLEObject Type="Embed" ProgID="Equation.DSMT4" ShapeID="_x0000_i1032" DrawAspect="Content" ObjectID="_1724846050" r:id="rId23"/>
        </w:object>
      </w:r>
      <w:r>
        <w:t>.</w:t>
      </w:r>
      <w:proofErr w:type="gramEnd"/>
      <w:r>
        <w:t xml:space="preserve"> Затем устанавливается новое значение первого</w:t>
      </w:r>
      <w:r w:rsidRPr="00EE33F4">
        <w:t xml:space="preserve"> </w:t>
      </w:r>
      <w:r>
        <w:t>первичного параметра и снова производится варьирование второго параметра до момента достижения</w:t>
      </w:r>
      <w:r w:rsidRPr="00EE33F4">
        <w:t xml:space="preserve"> </w:t>
      </w:r>
      <w:r>
        <w:t>границы</w:t>
      </w:r>
      <w:r w:rsidRPr="00EE33F4">
        <w:t xml:space="preserve"> </w:t>
      </w:r>
      <w:r>
        <w:t>выходного параметра. Затем</w:t>
      </w:r>
      <w:r w:rsidRPr="002C29E9">
        <w:rPr>
          <w:color w:val="C00000"/>
        </w:rPr>
        <w:t xml:space="preserve"> </w:t>
      </w:r>
      <w:r>
        <w:t>в</w:t>
      </w:r>
      <w:r w:rsidRPr="00003E04">
        <w:t>ыбирают вторую пару</w:t>
      </w:r>
      <w:r>
        <w:t xml:space="preserve"> первичных параметров, и процедура испытаний повторяется.</w:t>
      </w:r>
    </w:p>
    <w:p w:rsidR="002C29E9" w:rsidRPr="002C29E9" w:rsidRDefault="002C29E9" w:rsidP="002C29E9">
      <w:pPr>
        <w:spacing w:after="160" w:line="259" w:lineRule="auto"/>
        <w:ind w:firstLine="0"/>
        <w:contextualSpacing w:val="0"/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 wp14:anchorId="0E44BB3B" wp14:editId="7DCF7A81">
            <wp:extent cx="3343275" cy="2302735"/>
            <wp:effectExtent l="0" t="0" r="0" b="2540"/>
            <wp:docPr id="2" name="Рисунок 2" descr="C:\Users\Администратор\Desktop\Добромыслов В.С\Рис.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 descr="C:\Users\Администратор\Desktop\Добромыслов В.С\Рис.8.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E9" w:rsidRPr="002C29E9" w:rsidRDefault="002C29E9" w:rsidP="002C29E9">
      <w:pPr>
        <w:pStyle w:val="a3"/>
        <w:ind w:left="360" w:firstLine="0"/>
        <w:rPr>
          <w:sz w:val="24"/>
          <w:szCs w:val="24"/>
        </w:rPr>
      </w:pPr>
      <w:r w:rsidRPr="002C29E9">
        <w:rPr>
          <w:sz w:val="24"/>
          <w:szCs w:val="24"/>
        </w:rPr>
        <w:lastRenderedPageBreak/>
        <w:t>Рис.1.</w:t>
      </w:r>
      <w:r w:rsidR="00EE5042">
        <w:rPr>
          <w:sz w:val="24"/>
          <w:szCs w:val="24"/>
        </w:rPr>
        <w:t>1</w:t>
      </w:r>
      <w:r w:rsidRPr="002C29E9">
        <w:rPr>
          <w:sz w:val="24"/>
          <w:szCs w:val="24"/>
        </w:rPr>
        <w:t xml:space="preserve">. Графическое отображение результатов проведения испытаний при варьировании двух </w:t>
      </w:r>
      <w:proofErr w:type="gramStart"/>
      <w:r w:rsidRPr="002C29E9">
        <w:rPr>
          <w:sz w:val="24"/>
          <w:szCs w:val="24"/>
        </w:rPr>
        <w:t>первичных  параметров</w:t>
      </w:r>
      <w:proofErr w:type="gramEnd"/>
      <w:r w:rsidRPr="002C29E9">
        <w:rPr>
          <w:sz w:val="24"/>
          <w:szCs w:val="24"/>
        </w:rPr>
        <w:t xml:space="preserve"> (построение области работоспособности)</w:t>
      </w:r>
    </w:p>
    <w:p w:rsidR="002C29E9" w:rsidRPr="002C29E9" w:rsidRDefault="002C29E9" w:rsidP="00904353">
      <w:pPr>
        <w:pStyle w:val="a3"/>
        <w:ind w:left="360" w:firstLine="0"/>
        <w:rPr>
          <w:sz w:val="24"/>
          <w:szCs w:val="24"/>
        </w:rPr>
      </w:pPr>
    </w:p>
    <w:p w:rsidR="002C29E9" w:rsidRPr="002C29E9" w:rsidRDefault="002C29E9" w:rsidP="00904353">
      <w:pPr>
        <w:pStyle w:val="a3"/>
        <w:ind w:left="0"/>
        <w:rPr>
          <w:szCs w:val="28"/>
        </w:rPr>
      </w:pPr>
      <w:r w:rsidRPr="002C29E9">
        <w:rPr>
          <w:szCs w:val="28"/>
        </w:rPr>
        <w:t>Координаты любой точки внутри области работоспособности РЭ</w:t>
      </w:r>
      <w:r w:rsidR="0036663C">
        <w:rPr>
          <w:szCs w:val="28"/>
        </w:rPr>
        <w:t>С</w:t>
      </w:r>
      <w:r w:rsidRPr="002C29E9">
        <w:rPr>
          <w:szCs w:val="28"/>
        </w:rPr>
        <w:t>, определяемой по предельно допустимым значениям его выходного параметра, соответствуют требуемой точности.</w:t>
      </w:r>
    </w:p>
    <w:p w:rsidR="002C29E9" w:rsidRDefault="002C29E9" w:rsidP="00904353">
      <w:pPr>
        <w:pStyle w:val="a3"/>
        <w:ind w:left="0"/>
      </w:pPr>
      <w:r w:rsidRPr="002C29E9">
        <w:rPr>
          <w:szCs w:val="28"/>
        </w:rPr>
        <w:t xml:space="preserve">В качестве номинальных значений первичных параметров желательно выбрать такое их значение, которое соответствует номинальному выходному </w:t>
      </w:r>
      <w:proofErr w:type="gramStart"/>
      <w:r w:rsidRPr="002C29E9">
        <w:rPr>
          <w:szCs w:val="28"/>
        </w:rPr>
        <w:t xml:space="preserve">параметру </w:t>
      </w:r>
      <w:r w:rsidRPr="007F0464">
        <w:rPr>
          <w:position w:val="-12"/>
        </w:rPr>
        <w:object w:dxaOrig="580" w:dyaOrig="380">
          <v:shape id="_x0000_i1033" type="#_x0000_t75" style="width:29.25pt;height:18.75pt" o:ole="">
            <v:imagedata r:id="rId25" o:title=""/>
          </v:shape>
          <o:OLEObject Type="Embed" ProgID="Equation.DSMT4" ShapeID="_x0000_i1033" DrawAspect="Content" ObjectID="_1724846051" r:id="rId26"/>
        </w:object>
      </w:r>
      <w:r>
        <w:t>.</w:t>
      </w:r>
      <w:proofErr w:type="gramEnd"/>
      <w:r>
        <w:t xml:space="preserve"> При построении области</w:t>
      </w:r>
      <w:r w:rsidR="00055B39">
        <w:t xml:space="preserve"> работоспособности</w:t>
      </w:r>
      <w:r>
        <w:t xml:space="preserve"> </w:t>
      </w:r>
      <w:proofErr w:type="gramStart"/>
      <w:r>
        <w:t xml:space="preserve">значение </w:t>
      </w:r>
      <w:r w:rsidRPr="007F0464">
        <w:rPr>
          <w:position w:val="-12"/>
        </w:rPr>
        <w:object w:dxaOrig="580" w:dyaOrig="380">
          <v:shape id="_x0000_i1034" type="#_x0000_t75" style="width:29.25pt;height:18.75pt" o:ole="">
            <v:imagedata r:id="rId25" o:title=""/>
          </v:shape>
          <o:OLEObject Type="Embed" ProgID="Equation.DSMT4" ShapeID="_x0000_i1034" DrawAspect="Content" ObjectID="_1724846052" r:id="rId27"/>
        </w:object>
      </w:r>
      <w:r>
        <w:t>,</w:t>
      </w:r>
      <w:proofErr w:type="gramEnd"/>
      <w:r>
        <w:t xml:space="preserve"> как </w:t>
      </w:r>
      <w:r w:rsidR="00CC20E4">
        <w:t>правило,</w:t>
      </w:r>
      <w:r>
        <w:t xml:space="preserve"> не фиксируется, поскольку изменениям подвергаются лишь два параметра из полного их состава. Тем не менее, рабочая точка выходного параметра приближенно определяется как центр области </w:t>
      </w:r>
      <w:r w:rsidRPr="002C29E9">
        <w:rPr>
          <w:szCs w:val="28"/>
        </w:rPr>
        <w:t xml:space="preserve">работоспособности. Найденные при проведении испытаний предельные значения первичных параметров, соответствующие области работоспособности, также являются приближенными по уже названной </w:t>
      </w:r>
      <w:proofErr w:type="gramStart"/>
      <w:r w:rsidRPr="002C29E9">
        <w:rPr>
          <w:szCs w:val="28"/>
        </w:rPr>
        <w:t xml:space="preserve">причине </w:t>
      </w:r>
      <w:r w:rsidRPr="00B3172C">
        <w:rPr>
          <w:position w:val="-4"/>
        </w:rPr>
        <w:object w:dxaOrig="220" w:dyaOrig="160">
          <v:shape id="_x0000_i1035" type="#_x0000_t75" style="width:11.25pt;height:8.25pt" o:ole="">
            <v:imagedata r:id="rId28" o:title=""/>
          </v:shape>
          <o:OLEObject Type="Embed" ProgID="Equation.DSMT4" ShapeID="_x0000_i1035" DrawAspect="Content" ObjectID="_1724846053" r:id="rId29"/>
        </w:object>
      </w:r>
      <w:r>
        <w:t xml:space="preserve"> изменениям</w:t>
      </w:r>
      <w:proofErr w:type="gramEnd"/>
      <w:r>
        <w:t xml:space="preserve"> подвергаются лишь два параметра.</w:t>
      </w:r>
    </w:p>
    <w:p w:rsidR="002C29E9" w:rsidRPr="002C29E9" w:rsidRDefault="002C29E9" w:rsidP="00904353">
      <w:pPr>
        <w:pStyle w:val="a3"/>
        <w:ind w:left="0"/>
        <w:rPr>
          <w:szCs w:val="28"/>
        </w:rPr>
      </w:pPr>
      <w:r>
        <w:t>При варьировании</w:t>
      </w:r>
      <w:r w:rsidRPr="002C29E9">
        <w:rPr>
          <w:szCs w:val="28"/>
        </w:rPr>
        <w:t xml:space="preserve"> </w:t>
      </w:r>
      <w:r>
        <w:t xml:space="preserve">лишь двух параметров (остальные параметры находятся в своих номинальных значениях) </w:t>
      </w:r>
      <w:r w:rsidRPr="002C29E9">
        <w:rPr>
          <w:szCs w:val="28"/>
        </w:rPr>
        <w:t>область работоспособности оказывается расширенной по сравнению с истинной (т.е. такой, которая определялась бы изменениями всех первичных параметров). Поэтому по р</w:t>
      </w:r>
      <w:r w:rsidR="00055B39">
        <w:rPr>
          <w:szCs w:val="28"/>
        </w:rPr>
        <w:t>езультатам испытаний допуски на</w:t>
      </w:r>
      <w:r w:rsidRPr="002C29E9">
        <w:rPr>
          <w:szCs w:val="28"/>
        </w:rPr>
        <w:t xml:space="preserve"> первичные параметры следует выбрать несколько меньшими, чем определяемые по области работоспособности.</w:t>
      </w:r>
    </w:p>
    <w:p w:rsidR="002C29E9" w:rsidRPr="002C29E9" w:rsidRDefault="002C29E9" w:rsidP="00904353">
      <w:pPr>
        <w:pStyle w:val="a3"/>
        <w:ind w:left="0"/>
        <w:rPr>
          <w:szCs w:val="28"/>
        </w:rPr>
      </w:pPr>
      <w:r w:rsidRPr="002C29E9">
        <w:rPr>
          <w:szCs w:val="28"/>
        </w:rPr>
        <w:t>Таким образом, основные особенности метода граничных испытаний заключаются в следующем:</w:t>
      </w:r>
    </w:p>
    <w:p w:rsidR="002C29E9" w:rsidRPr="002C29E9" w:rsidRDefault="00CC20E4" w:rsidP="00904353">
      <w:pPr>
        <w:pStyle w:val="a3"/>
        <w:ind w:left="0"/>
        <w:rPr>
          <w:szCs w:val="28"/>
        </w:rPr>
      </w:pPr>
      <w:r>
        <w:rPr>
          <w:szCs w:val="28"/>
        </w:rPr>
        <w:t>–</w:t>
      </w:r>
      <w:r w:rsidR="002C29E9" w:rsidRPr="002C29E9">
        <w:rPr>
          <w:szCs w:val="28"/>
        </w:rPr>
        <w:t xml:space="preserve"> полученная в эксперименте граница будет завышена по отношению к реальным результатам, т.к. варьируются только две группы первичных параметров, а на практике все первичные параметры изменяются одновременно;</w:t>
      </w:r>
    </w:p>
    <w:p w:rsidR="002C29E9" w:rsidRPr="002C29E9" w:rsidRDefault="00CC20E4" w:rsidP="00904353">
      <w:pPr>
        <w:pStyle w:val="a3"/>
        <w:ind w:left="0"/>
        <w:rPr>
          <w:szCs w:val="28"/>
        </w:rPr>
      </w:pPr>
      <w:r>
        <w:rPr>
          <w:szCs w:val="28"/>
        </w:rPr>
        <w:t>–</w:t>
      </w:r>
      <w:r w:rsidR="002C29E9" w:rsidRPr="002C29E9">
        <w:rPr>
          <w:szCs w:val="28"/>
        </w:rPr>
        <w:t xml:space="preserve"> метод не учитывает закон распределения первичных параметров, т.к. он реализует детерминированные испытания;</w:t>
      </w:r>
    </w:p>
    <w:p w:rsidR="002C29E9" w:rsidRPr="002C29E9" w:rsidRDefault="00CC20E4" w:rsidP="00B17078">
      <w:pPr>
        <w:pStyle w:val="a3"/>
        <w:ind w:left="0"/>
        <w:rPr>
          <w:szCs w:val="28"/>
        </w:rPr>
      </w:pPr>
      <w:r>
        <w:rPr>
          <w:szCs w:val="28"/>
        </w:rPr>
        <w:t>–</w:t>
      </w:r>
      <w:r w:rsidR="002C29E9" w:rsidRPr="002C29E9">
        <w:rPr>
          <w:szCs w:val="28"/>
        </w:rPr>
        <w:t xml:space="preserve"> в практическом применении </w:t>
      </w:r>
      <w:r w:rsidR="002C29E9">
        <w:t>метод граничных испытаний</w:t>
      </w:r>
      <w:r w:rsidR="002C29E9" w:rsidRPr="002C29E9">
        <w:rPr>
          <w:szCs w:val="28"/>
        </w:rPr>
        <w:t xml:space="preserve"> нарушает основные положения о том, что он основан на принципе независимости в малом;</w:t>
      </w:r>
    </w:p>
    <w:p w:rsidR="002C29E9" w:rsidRPr="002C29E9" w:rsidRDefault="00CC20E4" w:rsidP="00B17078">
      <w:pPr>
        <w:pStyle w:val="a3"/>
        <w:ind w:left="0"/>
        <w:rPr>
          <w:szCs w:val="28"/>
        </w:rPr>
      </w:pPr>
      <w:r>
        <w:rPr>
          <w:szCs w:val="28"/>
        </w:rPr>
        <w:t>–</w:t>
      </w:r>
      <w:r w:rsidR="002C29E9" w:rsidRPr="002C29E9">
        <w:rPr>
          <w:szCs w:val="28"/>
        </w:rPr>
        <w:t xml:space="preserve"> метод не позволяет точно задать рабочую точку, т.к. неизвестна скорость подхода к границам.</w:t>
      </w:r>
    </w:p>
    <w:p w:rsidR="002C29E9" w:rsidRDefault="002C29E9" w:rsidP="00B17078">
      <w:pPr>
        <w:pStyle w:val="a3"/>
        <w:ind w:left="0"/>
      </w:pPr>
      <w:r w:rsidRPr="002C29E9">
        <w:rPr>
          <w:szCs w:val="28"/>
        </w:rPr>
        <w:t xml:space="preserve">При выполнении расчета следует использовать заданное значение выходного </w:t>
      </w:r>
      <w:proofErr w:type="gramStart"/>
      <w:r w:rsidRPr="002C29E9">
        <w:rPr>
          <w:szCs w:val="28"/>
        </w:rPr>
        <w:t xml:space="preserve">параметра </w:t>
      </w:r>
      <w:r w:rsidRPr="004824C5">
        <w:rPr>
          <w:position w:val="-14"/>
        </w:rPr>
        <w:object w:dxaOrig="520" w:dyaOrig="400">
          <v:shape id="_x0000_i1036" type="#_x0000_t75" style="width:26.25pt;height:20.25pt" o:ole="">
            <v:imagedata r:id="rId30" o:title=""/>
          </v:shape>
          <o:OLEObject Type="Embed" ProgID="Equation.DSMT4" ShapeID="_x0000_i1036" DrawAspect="Content" ObjectID="_1724846054" r:id="rId31"/>
        </w:object>
      </w:r>
      <w:r w:rsidRPr="002C29E9">
        <w:rPr>
          <w:szCs w:val="28"/>
        </w:rPr>
        <w:t xml:space="preserve"> и</w:t>
      </w:r>
      <w:proofErr w:type="gramEnd"/>
      <w:r w:rsidRPr="002C29E9">
        <w:rPr>
          <w:szCs w:val="28"/>
        </w:rPr>
        <w:t xml:space="preserve"> допустимую погрешность </w:t>
      </w:r>
      <w:r w:rsidR="00A27F6B" w:rsidRPr="00E92A37">
        <w:rPr>
          <w:position w:val="-14"/>
        </w:rPr>
        <w:object w:dxaOrig="720" w:dyaOrig="400">
          <v:shape id="_x0000_i1037" type="#_x0000_t75" style="width:36pt;height:20.25pt" o:ole="">
            <v:imagedata r:id="rId32" o:title=""/>
          </v:shape>
          <o:OLEObject Type="Embed" ProgID="Equation.DSMT4" ShapeID="_x0000_i1037" DrawAspect="Content" ObjectID="_1724846055" r:id="rId33"/>
        </w:object>
      </w:r>
      <w:r>
        <w:t>.</w:t>
      </w:r>
    </w:p>
    <w:p w:rsidR="002C29E9" w:rsidRDefault="002C29E9" w:rsidP="00B17078">
      <w:pPr>
        <w:pStyle w:val="a3"/>
        <w:ind w:left="0"/>
      </w:pPr>
      <w:r>
        <w:t>Функциональная связь выходного параметра мультивибратора со значениями первичных параметров задается выражением:</w:t>
      </w:r>
    </w:p>
    <w:p w:rsidR="002C29E9" w:rsidRDefault="002C29E9" w:rsidP="00B17078">
      <w:pPr>
        <w:pStyle w:val="a3"/>
        <w:ind w:left="360" w:firstLine="0"/>
        <w:jc w:val="right"/>
      </w:pPr>
      <w:r w:rsidRPr="004824C5">
        <w:rPr>
          <w:position w:val="-34"/>
        </w:rPr>
        <w:object w:dxaOrig="3660" w:dyaOrig="780">
          <v:shape id="_x0000_i1038" type="#_x0000_t75" style="width:183pt;height:39pt" o:ole="">
            <v:imagedata r:id="rId34" o:title=""/>
          </v:shape>
          <o:OLEObject Type="Embed" ProgID="Equation.DSMT4" ShapeID="_x0000_i1038" DrawAspect="Content" ObjectID="_1724846056" r:id="rId35"/>
        </w:object>
      </w:r>
      <w:r>
        <w:t xml:space="preserve">                         (2)</w:t>
      </w:r>
    </w:p>
    <w:p w:rsidR="002C29E9" w:rsidRDefault="002C29E9" w:rsidP="001C7EFF">
      <w:pPr>
        <w:pStyle w:val="a3"/>
        <w:ind w:left="0"/>
      </w:pPr>
      <w:r>
        <w:t>На основании выражения (2) метод числовых характеристик позволяет получить относительную случайную погрешность:</w:t>
      </w:r>
    </w:p>
    <w:p w:rsidR="002C29E9" w:rsidRDefault="002C29E9" w:rsidP="001C7EFF">
      <w:pPr>
        <w:pStyle w:val="a3"/>
        <w:ind w:left="360" w:firstLine="0"/>
        <w:jc w:val="right"/>
      </w:pPr>
      <w:r w:rsidRPr="003A4022">
        <w:object w:dxaOrig="8080" w:dyaOrig="1100">
          <v:shape id="_x0000_i1039" type="#_x0000_t75" style="width:382.5pt;height:51.75pt" o:ole="">
            <v:imagedata r:id="rId36" o:title=""/>
          </v:shape>
          <o:OLEObject Type="Embed" ProgID="Equation.DSMT4" ShapeID="_x0000_i1039" DrawAspect="Content" ObjectID="_1724846057" r:id="rId37"/>
        </w:object>
      </w:r>
      <w:r>
        <w:t xml:space="preserve">      (3)</w:t>
      </w:r>
    </w:p>
    <w:p w:rsidR="002C29E9" w:rsidRPr="002C29E9" w:rsidRDefault="002C29E9" w:rsidP="004E3AB5">
      <w:pPr>
        <w:pStyle w:val="a3"/>
        <w:ind w:left="0"/>
        <w:rPr>
          <w:szCs w:val="28"/>
        </w:rPr>
      </w:pPr>
      <w:proofErr w:type="gramStart"/>
      <w:r>
        <w:t xml:space="preserve">где </w:t>
      </w:r>
      <w:r w:rsidRPr="0085575B">
        <w:rPr>
          <w:position w:val="-14"/>
        </w:rPr>
        <w:object w:dxaOrig="1320" w:dyaOrig="420">
          <v:shape id="_x0000_i1040" type="#_x0000_t75" style="width:66pt;height:21pt" o:ole="">
            <v:imagedata r:id="rId38" o:title=""/>
          </v:shape>
          <o:OLEObject Type="Embed" ProgID="Equation.DSMT4" ShapeID="_x0000_i1040" DrawAspect="Content" ObjectID="_1724846058" r:id="rId39"/>
        </w:object>
      </w:r>
      <w:r w:rsidR="00795039">
        <w:t xml:space="preserve"> </w:t>
      </w:r>
      <w:r w:rsidR="004E3AB5">
        <w:t>–</w:t>
      </w:r>
      <w:proofErr w:type="gramEnd"/>
      <w:r>
        <w:t xml:space="preserve"> коэффициент влияния первичного параметра  </w:t>
      </w:r>
      <w:r w:rsidRPr="002C29E9">
        <w:rPr>
          <w:i/>
        </w:rPr>
        <w:t xml:space="preserve">х </w:t>
      </w:r>
      <w:r>
        <w:t xml:space="preserve">на выходной параметр </w:t>
      </w:r>
      <w:r w:rsidRPr="002C29E9">
        <w:rPr>
          <w:i/>
        </w:rPr>
        <w:t>Т</w:t>
      </w:r>
      <w:r>
        <w:t>:</w:t>
      </w:r>
    </w:p>
    <w:p w:rsidR="002C29E9" w:rsidRDefault="002C29E9" w:rsidP="001C7EFF">
      <w:pPr>
        <w:pStyle w:val="a3"/>
        <w:ind w:left="360" w:firstLine="0"/>
      </w:pPr>
      <w:r w:rsidRPr="00827998">
        <w:object w:dxaOrig="8480" w:dyaOrig="840">
          <v:shape id="_x0000_i1041" type="#_x0000_t75" style="width:423.75pt;height:42pt" o:ole="">
            <v:imagedata r:id="rId40" o:title=""/>
          </v:shape>
          <o:OLEObject Type="Embed" ProgID="Equation.DSMT4" ShapeID="_x0000_i1041" DrawAspect="Content" ObjectID="_1724846059" r:id="rId41"/>
        </w:object>
      </w:r>
    </w:p>
    <w:p w:rsidR="002C29E9" w:rsidRDefault="002C29E9" w:rsidP="00CC20E4">
      <w:pPr>
        <w:pStyle w:val="a3"/>
        <w:ind w:left="0"/>
      </w:pPr>
      <w:r w:rsidRPr="002C29E9">
        <w:rPr>
          <w:szCs w:val="28"/>
        </w:rPr>
        <w:t xml:space="preserve"> Выражение (3) используется в дальнейшем расчете допусков на первичные параметры компонентов времязадающей цепи, а именно для </w:t>
      </w:r>
      <w:proofErr w:type="gramStart"/>
      <w:r w:rsidRPr="002C29E9">
        <w:rPr>
          <w:szCs w:val="28"/>
        </w:rPr>
        <w:t xml:space="preserve">расчета </w:t>
      </w:r>
      <w:r w:rsidRPr="00E92A37">
        <w:rPr>
          <w:position w:val="-12"/>
        </w:rPr>
        <w:object w:dxaOrig="520" w:dyaOrig="380">
          <v:shape id="_x0000_i1042" type="#_x0000_t75" style="width:26.25pt;height:18.75pt" o:ole="">
            <v:imagedata r:id="rId42" o:title=""/>
          </v:shape>
          <o:OLEObject Type="Embed" ProgID="Equation.DSMT4" ShapeID="_x0000_i1042" DrawAspect="Content" ObjectID="_1724846060" r:id="rId43"/>
        </w:object>
      </w:r>
      <w:r>
        <w:t>,</w:t>
      </w:r>
      <w:proofErr w:type="gramEnd"/>
      <w:r>
        <w:t xml:space="preserve"> </w:t>
      </w:r>
      <w:r w:rsidRPr="00E92A37">
        <w:rPr>
          <w:position w:val="-12"/>
        </w:rPr>
        <w:object w:dxaOrig="560" w:dyaOrig="380">
          <v:shape id="_x0000_i1043" type="#_x0000_t75" style="width:27.75pt;height:18.75pt" o:ole="">
            <v:imagedata r:id="rId44" o:title=""/>
          </v:shape>
          <o:OLEObject Type="Embed" ProgID="Equation.DSMT4" ShapeID="_x0000_i1043" DrawAspect="Content" ObjectID="_1724846061" r:id="rId45"/>
        </w:object>
      </w:r>
      <w:r>
        <w:t xml:space="preserve">, </w:t>
      </w:r>
      <w:r w:rsidRPr="002C29E9">
        <w:rPr>
          <w:szCs w:val="28"/>
        </w:rPr>
        <w:t xml:space="preserve"> </w:t>
      </w:r>
      <w:r w:rsidRPr="00E92A37">
        <w:rPr>
          <w:position w:val="-12"/>
        </w:rPr>
        <w:object w:dxaOrig="480" w:dyaOrig="380">
          <v:shape id="_x0000_i1044" type="#_x0000_t75" style="width:24pt;height:18.75pt" o:ole="">
            <v:imagedata r:id="rId46" o:title=""/>
          </v:shape>
          <o:OLEObject Type="Embed" ProgID="Equation.DSMT4" ShapeID="_x0000_i1044" DrawAspect="Content" ObjectID="_1724846062" r:id="rId47"/>
        </w:object>
      </w:r>
      <w:r>
        <w:t xml:space="preserve">, </w:t>
      </w:r>
      <w:r w:rsidRPr="00E92A37">
        <w:rPr>
          <w:position w:val="-12"/>
        </w:rPr>
        <w:object w:dxaOrig="600" w:dyaOrig="380">
          <v:shape id="_x0000_i1045" type="#_x0000_t75" style="width:30pt;height:18.75pt" o:ole="">
            <v:imagedata r:id="rId48" o:title=""/>
          </v:shape>
          <o:OLEObject Type="Embed" ProgID="Equation.DSMT4" ShapeID="_x0000_i1045" DrawAspect="Content" ObjectID="_1724846063" r:id="rId49"/>
        </w:object>
      </w:r>
      <w:r>
        <w:t xml:space="preserve">. При этом погрешности таких первичных параметров, </w:t>
      </w:r>
      <w:proofErr w:type="gramStart"/>
      <w:r>
        <w:t xml:space="preserve">как </w:t>
      </w:r>
      <w:r w:rsidRPr="000175B9">
        <w:rPr>
          <w:position w:val="-12"/>
        </w:rPr>
        <w:object w:dxaOrig="1260" w:dyaOrig="380">
          <v:shape id="_x0000_i1046" type="#_x0000_t75" style="width:63pt;height:18.75pt" o:ole="">
            <v:imagedata r:id="rId50" o:title=""/>
          </v:shape>
          <o:OLEObject Type="Embed" ProgID="Equation.DSMT4" ShapeID="_x0000_i1046" DrawAspect="Content" ObjectID="_1724846064" r:id="rId51"/>
        </w:object>
      </w:r>
      <w:r w:rsidR="00FD01D6">
        <w:t>,</w:t>
      </w:r>
      <w:proofErr w:type="gramEnd"/>
      <w:r>
        <w:t xml:space="preserve"> предполагаются известными.</w:t>
      </w:r>
    </w:p>
    <w:p w:rsidR="002C29E9" w:rsidRDefault="002C29E9" w:rsidP="004E3AB5">
      <w:pPr>
        <w:pStyle w:val="a3"/>
        <w:ind w:left="0"/>
      </w:pPr>
      <w:r>
        <w:t>Как уже упоминалось ранее, для обеспечения заданной точности периода колебаний мультивибратора необходимо выполнение условия:</w:t>
      </w:r>
    </w:p>
    <w:p w:rsidR="002C29E9" w:rsidRDefault="002C29E9" w:rsidP="001C7EFF">
      <w:pPr>
        <w:pStyle w:val="a3"/>
        <w:ind w:left="0" w:firstLine="0"/>
        <w:jc w:val="center"/>
      </w:pPr>
      <w:r w:rsidRPr="00D27954">
        <w:object w:dxaOrig="1320" w:dyaOrig="400">
          <v:shape id="_x0000_i1047" type="#_x0000_t75" style="width:66pt;height:19.5pt" o:ole="">
            <v:imagedata r:id="rId52" o:title=""/>
          </v:shape>
          <o:OLEObject Type="Embed" ProgID="Equation.DSMT4" ShapeID="_x0000_i1047" DrawAspect="Content" ObjectID="_1724846065" r:id="rId53"/>
        </w:object>
      </w:r>
      <w:r>
        <w:t>.</w:t>
      </w:r>
    </w:p>
    <w:p w:rsidR="002C29E9" w:rsidRDefault="002C29E9" w:rsidP="001C7EFF">
      <w:pPr>
        <w:pStyle w:val="a3"/>
        <w:ind w:left="0"/>
      </w:pPr>
      <w:r>
        <w:t xml:space="preserve">В соответствие с существующим рядом допусков на </w:t>
      </w:r>
      <w:proofErr w:type="gramStart"/>
      <w:r>
        <w:t xml:space="preserve">параметры </w:t>
      </w:r>
      <w:r w:rsidRPr="000A003E">
        <w:rPr>
          <w:position w:val="-14"/>
        </w:rPr>
        <w:object w:dxaOrig="2700" w:dyaOrig="420">
          <v:shape id="_x0000_i1048" type="#_x0000_t75" style="width:135pt;height:20.25pt" o:ole="">
            <v:imagedata r:id="rId54" o:title=""/>
          </v:shape>
          <o:OLEObject Type="Embed" ProgID="Equation.DSMT4" ShapeID="_x0000_i1048" DrawAspect="Content" ObjectID="_1724846066" r:id="rId55"/>
        </w:object>
      </w:r>
      <w:r>
        <w:t xml:space="preserve"> следует</w:t>
      </w:r>
      <w:proofErr w:type="gramEnd"/>
      <w:r>
        <w:t xml:space="preserve"> принять, что</w:t>
      </w:r>
    </w:p>
    <w:p w:rsidR="002C29E9" w:rsidRDefault="002C29E9" w:rsidP="001C7EFF">
      <w:pPr>
        <w:pStyle w:val="a3"/>
        <w:ind w:left="360" w:firstLine="0"/>
        <w:jc w:val="right"/>
      </w:pPr>
      <w:r w:rsidRPr="000A003E">
        <w:rPr>
          <w:position w:val="-12"/>
        </w:rPr>
        <w:object w:dxaOrig="3379" w:dyaOrig="380">
          <v:shape id="_x0000_i1049" type="#_x0000_t75" style="width:168.75pt;height:18.75pt" o:ole="">
            <v:imagedata r:id="rId56" o:title=""/>
          </v:shape>
          <o:OLEObject Type="Embed" ProgID="Equation.DSMT4" ShapeID="_x0000_i1049" DrawAspect="Content" ObjectID="_1724846067" r:id="rId57"/>
        </w:object>
      </w:r>
      <w:r>
        <w:t xml:space="preserve">.                                   (4) </w:t>
      </w:r>
    </w:p>
    <w:p w:rsidR="002C29E9" w:rsidRDefault="002C29E9" w:rsidP="001C7EFF">
      <w:pPr>
        <w:pStyle w:val="a3"/>
        <w:ind w:left="0"/>
      </w:pPr>
      <w:r>
        <w:t>Анализ выражения (2) показывает, что для симметричной схемы мультивибратора:</w:t>
      </w:r>
    </w:p>
    <w:p w:rsidR="002D7816" w:rsidRDefault="002D7816" w:rsidP="002D7816">
      <w:pPr>
        <w:ind w:firstLine="0"/>
        <w:jc w:val="right"/>
      </w:pPr>
      <w:r w:rsidRPr="002D7816">
        <w:rPr>
          <w:position w:val="-14"/>
        </w:rPr>
        <w:object w:dxaOrig="8360" w:dyaOrig="420">
          <v:shape id="_x0000_i1050" type="#_x0000_t75" style="width:417.75pt;height:20.25pt" o:ole="">
            <v:imagedata r:id="rId58" o:title=""/>
          </v:shape>
          <o:OLEObject Type="Embed" ProgID="Equation.DSMT4" ShapeID="_x0000_i1050" DrawAspect="Content" ObjectID="_1724846068" r:id="rId59"/>
        </w:object>
      </w:r>
      <w:r>
        <w:t xml:space="preserve">   (5)</w:t>
      </w:r>
    </w:p>
    <w:p w:rsidR="002C29E9" w:rsidRDefault="00FD01D6" w:rsidP="002D7816">
      <w:pPr>
        <w:pStyle w:val="a3"/>
        <w:ind w:left="0"/>
        <w:jc w:val="left"/>
      </w:pPr>
      <w:r>
        <w:t>С учетом</w:t>
      </w:r>
      <w:r w:rsidR="002C29E9">
        <w:t xml:space="preserve"> (5) выражение (3) представим в виде </w:t>
      </w:r>
    </w:p>
    <w:p w:rsidR="002C29E9" w:rsidRDefault="002C29E9" w:rsidP="001C7EFF">
      <w:pPr>
        <w:pStyle w:val="a3"/>
        <w:ind w:left="360" w:firstLine="0"/>
        <w:jc w:val="right"/>
      </w:pPr>
      <w:r w:rsidRPr="00FF180B">
        <w:rPr>
          <w:position w:val="-16"/>
        </w:rPr>
        <w:object w:dxaOrig="3560" w:dyaOrig="560">
          <v:shape id="_x0000_i1051" type="#_x0000_t75" style="width:168.75pt;height:27pt" o:ole="">
            <v:imagedata r:id="rId60" o:title=""/>
          </v:shape>
          <o:OLEObject Type="Embed" ProgID="Equation.DSMT4" ShapeID="_x0000_i1051" DrawAspect="Content" ObjectID="_1724846069" r:id="rId61"/>
        </w:object>
      </w:r>
      <w:r>
        <w:t xml:space="preserve">                                          (6)</w:t>
      </w:r>
    </w:p>
    <w:p w:rsidR="002C29E9" w:rsidRPr="004A2A79" w:rsidRDefault="002C29E9" w:rsidP="004E3AB5">
      <w:pPr>
        <w:pStyle w:val="a3"/>
        <w:ind w:left="0"/>
      </w:pPr>
      <w:r>
        <w:t xml:space="preserve">где </w:t>
      </w:r>
      <w:r w:rsidRPr="002C29E9">
        <w:rPr>
          <w:i/>
        </w:rPr>
        <w:t xml:space="preserve">А – </w:t>
      </w:r>
      <w:r w:rsidRPr="004A2A79">
        <w:t>константа</w:t>
      </w:r>
      <w:r>
        <w:t>, определяемая известными составляющими в выражении (3).</w:t>
      </w:r>
    </w:p>
    <w:p w:rsidR="002C29E9" w:rsidRDefault="002C29E9" w:rsidP="001C7EFF">
      <w:pPr>
        <w:pStyle w:val="a3"/>
        <w:ind w:left="0"/>
      </w:pPr>
      <w:r>
        <w:t xml:space="preserve">Если найденное </w:t>
      </w:r>
      <w:proofErr w:type="gramStart"/>
      <w:r>
        <w:t xml:space="preserve">значение </w:t>
      </w:r>
      <w:r w:rsidRPr="00E92A37">
        <w:rPr>
          <w:position w:val="-12"/>
        </w:rPr>
        <w:object w:dxaOrig="440" w:dyaOrig="380">
          <v:shape id="_x0000_i1052" type="#_x0000_t75" style="width:22.5pt;height:18.75pt" o:ole="">
            <v:imagedata r:id="rId62" o:title=""/>
          </v:shape>
          <o:OLEObject Type="Embed" ProgID="Equation.DSMT4" ShapeID="_x0000_i1052" DrawAspect="Content" ObjectID="_1724846070" r:id="rId63"/>
        </w:object>
      </w:r>
      <w:r>
        <w:t xml:space="preserve"> не</w:t>
      </w:r>
      <w:proofErr w:type="gramEnd"/>
      <w:r>
        <w:t xml:space="preserve"> удовлетворяет существующему ряду допусков на параметры (</w:t>
      </w:r>
      <w:r w:rsidRPr="00074E19">
        <w:rPr>
          <w:position w:val="-10"/>
        </w:rPr>
        <w:object w:dxaOrig="2480" w:dyaOrig="340">
          <v:shape id="_x0000_i1053" type="#_x0000_t75" style="width:123.75pt;height:17.25pt" o:ole="">
            <v:imagedata r:id="rId64" o:title=""/>
          </v:shape>
          <o:OLEObject Type="Embed" ProgID="Equation.DSMT4" ShapeID="_x0000_i1053" DrawAspect="Content" ObjectID="_1724846071" r:id="rId65"/>
        </w:object>
      </w:r>
      <w:r>
        <w:t xml:space="preserve">), то величине </w:t>
      </w:r>
      <w:r w:rsidRPr="00FF180B">
        <w:rPr>
          <w:position w:val="-6"/>
        </w:rPr>
        <w:object w:dxaOrig="340" w:dyaOrig="240">
          <v:shape id="_x0000_i1054" type="#_x0000_t75" style="width:17.25pt;height:12pt" o:ole="">
            <v:imagedata r:id="rId66" o:title=""/>
          </v:shape>
          <o:OLEObject Type="Embed" ProgID="Equation.DSMT4" ShapeID="_x0000_i1054" DrawAspect="Content" ObjectID="_1724846072" r:id="rId67"/>
        </w:object>
      </w:r>
      <w:r>
        <w:t xml:space="preserve"> следует назначить ближайший стандартный допуск, удовлетворяющий условию (6).</w:t>
      </w:r>
    </w:p>
    <w:p w:rsidR="002C29E9" w:rsidRDefault="002C29E9" w:rsidP="001C7EFF">
      <w:pPr>
        <w:pStyle w:val="a3"/>
        <w:ind w:left="0"/>
      </w:pPr>
      <w:r>
        <w:t xml:space="preserve">Далее производится проверка того, что найденный допуск на параметры компонентов обеспечивает заданную точность выходного параметра в диапазоне температур. Проверка производится при </w:t>
      </w:r>
      <w:proofErr w:type="gramStart"/>
      <w:r>
        <w:t xml:space="preserve">температуре </w:t>
      </w:r>
      <w:r w:rsidRPr="005519C8">
        <w:rPr>
          <w:position w:val="-12"/>
        </w:rPr>
        <w:object w:dxaOrig="920" w:dyaOrig="380">
          <v:shape id="_x0000_i1055" type="#_x0000_t75" style="width:45.75pt;height:18.75pt" o:ole="">
            <v:imagedata r:id="rId68" o:title=""/>
          </v:shape>
          <o:OLEObject Type="Embed" ProgID="Equation.DSMT4" ShapeID="_x0000_i1055" DrawAspect="Content" ObjectID="_1724846073" r:id="rId69"/>
        </w:object>
      </w:r>
      <w:r>
        <w:t xml:space="preserve"> (</w:t>
      </w:r>
      <w:proofErr w:type="gramEnd"/>
      <w:r>
        <w:t>см. таблицу заданий).</w:t>
      </w:r>
    </w:p>
    <w:p w:rsidR="002C29E9" w:rsidRDefault="002C29E9" w:rsidP="001C7EFF">
      <w:pPr>
        <w:pStyle w:val="a3"/>
        <w:ind w:left="0"/>
      </w:pPr>
      <w:r>
        <w:t>При повышенной температуре окружающей среды за счет возникновения температурных погрешностей</w:t>
      </w:r>
      <w:r w:rsidRPr="00A27F07">
        <w:t xml:space="preserve"> </w:t>
      </w:r>
      <w:r>
        <w:t>параметров компонентов РЭ</w:t>
      </w:r>
      <w:r w:rsidR="005B4D9C">
        <w:t>С</w:t>
      </w:r>
      <w:r>
        <w:t xml:space="preserve"> погрешность периода колебаний может измениться по сравнению с той, которая </w:t>
      </w:r>
      <w:proofErr w:type="gramStart"/>
      <w:r>
        <w:t xml:space="preserve">соответствует </w:t>
      </w:r>
      <w:r w:rsidRPr="00801EED">
        <w:rPr>
          <w:position w:val="-16"/>
        </w:rPr>
        <w:object w:dxaOrig="960" w:dyaOrig="420">
          <v:shape id="_x0000_i1056" type="#_x0000_t75" style="width:48pt;height:21pt" o:ole="">
            <v:imagedata r:id="rId70" o:title=""/>
          </v:shape>
          <o:OLEObject Type="Embed" ProgID="Equation.DSMT4" ShapeID="_x0000_i1056" DrawAspect="Content" ObjectID="_1724846074" r:id="rId71"/>
        </w:object>
      </w:r>
      <w:r>
        <w:t xml:space="preserve"> и</w:t>
      </w:r>
      <w:proofErr w:type="gramEnd"/>
      <w:r>
        <w:t xml:space="preserve"> зависит только от производственных погрешностей (допусков) компонентов </w:t>
      </w:r>
    </w:p>
    <w:p w:rsidR="002C29E9" w:rsidRPr="00D178B1" w:rsidRDefault="00764454" w:rsidP="001C7EFF">
      <w:pPr>
        <w:pStyle w:val="a3"/>
        <w:ind w:left="360" w:firstLine="0"/>
        <w:jc w:val="right"/>
      </w:pPr>
      <w:r w:rsidRPr="00A27F07">
        <w:rPr>
          <w:position w:val="-20"/>
        </w:rPr>
        <w:object w:dxaOrig="2880" w:dyaOrig="600">
          <v:shape id="_x0000_i1057" type="#_x0000_t75" style="width:143.25pt;height:30pt" o:ole="">
            <v:imagedata r:id="rId72" o:title=""/>
          </v:shape>
          <o:OLEObject Type="Embed" ProgID="Equation.DSMT4" ShapeID="_x0000_i1057" DrawAspect="Content" ObjectID="_1724846075" r:id="rId73"/>
        </w:object>
      </w:r>
      <w:r w:rsidR="002C29E9">
        <w:t xml:space="preserve">,  </w:t>
      </w:r>
      <w:r w:rsidR="002C29E9" w:rsidRPr="00D178B1">
        <w:t xml:space="preserve">     </w:t>
      </w:r>
      <w:r w:rsidR="002C29E9">
        <w:t xml:space="preserve">                                 </w:t>
      </w:r>
      <w:r w:rsidR="002C29E9" w:rsidRPr="00D178B1">
        <w:t>(7)</w:t>
      </w:r>
    </w:p>
    <w:p w:rsidR="002C29E9" w:rsidRDefault="002C29E9" w:rsidP="00D178B1">
      <w:pPr>
        <w:pStyle w:val="a3"/>
        <w:ind w:left="0"/>
        <w:jc w:val="left"/>
      </w:pPr>
      <w:r>
        <w:t>где</w:t>
      </w:r>
    </w:p>
    <w:p w:rsidR="002C29E9" w:rsidRDefault="00764454" w:rsidP="00D178B1">
      <w:pPr>
        <w:pStyle w:val="a3"/>
        <w:ind w:left="0"/>
        <w:jc w:val="left"/>
      </w:pPr>
      <w:r w:rsidRPr="00801EED">
        <w:rPr>
          <w:position w:val="-12"/>
        </w:rPr>
        <w:object w:dxaOrig="440" w:dyaOrig="440">
          <v:shape id="_x0000_i1058" type="#_x0000_t75" style="width:22.5pt;height:22.5pt" o:ole="">
            <v:imagedata r:id="rId74" o:title=""/>
          </v:shape>
          <o:OLEObject Type="Embed" ProgID="Equation.DSMT4" ShapeID="_x0000_i1058" DrawAspect="Content" ObjectID="_1724846076" r:id="rId75"/>
        </w:object>
      </w:r>
      <w:r w:rsidR="002C29E9">
        <w:t xml:space="preserve"> – систематическая температурная погрешность периода колебаний,</w:t>
      </w:r>
    </w:p>
    <w:p w:rsidR="002C29E9" w:rsidRDefault="002C29E9" w:rsidP="005B4D9C">
      <w:pPr>
        <w:pStyle w:val="a3"/>
        <w:ind w:left="0"/>
      </w:pPr>
      <w:r w:rsidRPr="0085575B">
        <w:rPr>
          <w:position w:val="-16"/>
        </w:rPr>
        <w:object w:dxaOrig="620" w:dyaOrig="420">
          <v:shape id="_x0000_i1059" type="#_x0000_t75" style="width:30.75pt;height:21pt" o:ole="">
            <v:imagedata r:id="rId76" o:title=""/>
          </v:shape>
          <o:OLEObject Type="Embed" ProgID="Equation.DSMT4" ShapeID="_x0000_i1059" DrawAspect="Content" ObjectID="_1724846077" r:id="rId77"/>
        </w:object>
      </w:r>
      <w:r>
        <w:t xml:space="preserve"> –</w:t>
      </w:r>
      <w:r w:rsidR="005B4D9C">
        <w:t xml:space="preserve"> </w:t>
      </w:r>
      <w:r>
        <w:t>производственная погрешность периода колебаний, рассчитываемая по (3),</w:t>
      </w:r>
    </w:p>
    <w:p w:rsidR="002C29E9" w:rsidRDefault="002C29E9" w:rsidP="00D178B1">
      <w:pPr>
        <w:pStyle w:val="a3"/>
        <w:ind w:left="0"/>
        <w:jc w:val="left"/>
      </w:pPr>
      <w:r w:rsidRPr="0085575B">
        <w:rPr>
          <w:position w:val="-12"/>
        </w:rPr>
        <w:object w:dxaOrig="460" w:dyaOrig="380">
          <v:shape id="_x0000_i1060" type="#_x0000_t75" style="width:23.25pt;height:18.75pt" o:ole="">
            <v:imagedata r:id="rId78" o:title=""/>
          </v:shape>
          <o:OLEObject Type="Embed" ProgID="Equation.DSMT4" ShapeID="_x0000_i1060" DrawAspect="Content" ObjectID="_1724846078" r:id="rId79"/>
        </w:object>
      </w:r>
      <w:r>
        <w:t xml:space="preserve"> – случайная температурная погрешность периода колебаний.</w:t>
      </w:r>
    </w:p>
    <w:p w:rsidR="002C29E9" w:rsidRDefault="002C29E9" w:rsidP="00D178B1">
      <w:pPr>
        <w:pStyle w:val="a3"/>
        <w:ind w:left="0"/>
        <w:jc w:val="left"/>
      </w:pPr>
      <w:r>
        <w:t>Для расчета систематической и случайной температурной погрешности используются соотношения:</w:t>
      </w:r>
    </w:p>
    <w:p w:rsidR="002C29E9" w:rsidRDefault="005B4D9C" w:rsidP="00D178B1">
      <w:pPr>
        <w:pStyle w:val="a3"/>
        <w:ind w:left="360" w:firstLine="0"/>
        <w:jc w:val="right"/>
      </w:pPr>
      <w:r w:rsidRPr="00457CA4">
        <w:rPr>
          <w:position w:val="-86"/>
        </w:rPr>
        <w:object w:dxaOrig="3440" w:dyaOrig="1860">
          <v:shape id="_x0000_i1061" type="#_x0000_t75" style="width:171.75pt;height:93pt" o:ole="">
            <v:imagedata r:id="rId80" o:title=""/>
          </v:shape>
          <o:OLEObject Type="Embed" ProgID="Equation.DSMT4" ShapeID="_x0000_i1061" DrawAspect="Content" ObjectID="_1724846079" r:id="rId81"/>
        </w:object>
      </w:r>
      <w:r w:rsidR="002C29E9">
        <w:t xml:space="preserve">                                        (</w:t>
      </w:r>
      <w:r w:rsidR="002C29E9" w:rsidRPr="00D178B1">
        <w:t>8</w:t>
      </w:r>
      <w:r w:rsidR="002C29E9">
        <w:t>)</w:t>
      </w:r>
    </w:p>
    <w:p w:rsidR="002C29E9" w:rsidRDefault="002C29E9" w:rsidP="00D178B1">
      <w:pPr>
        <w:pStyle w:val="a3"/>
        <w:ind w:left="0"/>
        <w:jc w:val="left"/>
      </w:pPr>
      <w:proofErr w:type="gramStart"/>
      <w:r>
        <w:t xml:space="preserve">где </w:t>
      </w:r>
      <w:r w:rsidR="00764454" w:rsidRPr="0085575B">
        <w:rPr>
          <w:position w:val="-12"/>
        </w:rPr>
        <w:object w:dxaOrig="520" w:dyaOrig="440">
          <v:shape id="_x0000_i1062" type="#_x0000_t75" style="width:25.5pt;height:21.75pt" o:ole="">
            <v:imagedata r:id="rId82" o:title=""/>
          </v:shape>
          <o:OLEObject Type="Embed" ProgID="Equation.DSMT4" ShapeID="_x0000_i1062" DrawAspect="Content" ObjectID="_1724846080" r:id="rId83"/>
        </w:object>
      </w:r>
      <w:r>
        <w:t xml:space="preserve"> –</w:t>
      </w:r>
      <w:proofErr w:type="gramEnd"/>
      <w:r>
        <w:t xml:space="preserve"> систематическая температурная погрешность </w:t>
      </w:r>
      <w:proofErr w:type="spellStart"/>
      <w:r w:rsidRPr="002C29E9">
        <w:rPr>
          <w:i/>
          <w:lang w:val="en-US"/>
        </w:rPr>
        <w:t>i</w:t>
      </w:r>
      <w:proofErr w:type="spellEnd"/>
      <w:r w:rsidRPr="002C29E9">
        <w:rPr>
          <w:i/>
        </w:rPr>
        <w:t>-</w:t>
      </w:r>
      <w:r>
        <w:t>го первичного параметра РЭУ,</w:t>
      </w:r>
    </w:p>
    <w:p w:rsidR="002C29E9" w:rsidRDefault="002C29E9" w:rsidP="00D178B1">
      <w:pPr>
        <w:pStyle w:val="a3"/>
        <w:ind w:left="0"/>
        <w:jc w:val="left"/>
      </w:pPr>
      <w:r w:rsidRPr="0085575B">
        <w:rPr>
          <w:position w:val="-12"/>
        </w:rPr>
        <w:object w:dxaOrig="499" w:dyaOrig="380">
          <v:shape id="_x0000_i1063" type="#_x0000_t75" style="width:24.75pt;height:18.75pt" o:ole="">
            <v:imagedata r:id="rId84" o:title=""/>
          </v:shape>
          <o:OLEObject Type="Embed" ProgID="Equation.DSMT4" ShapeID="_x0000_i1063" DrawAspect="Content" ObjectID="_1724846081" r:id="rId85"/>
        </w:object>
      </w:r>
      <w:r>
        <w:t xml:space="preserve">– случайная температурная погрешность </w:t>
      </w:r>
      <w:proofErr w:type="spellStart"/>
      <w:r w:rsidRPr="002C29E9">
        <w:rPr>
          <w:i/>
          <w:lang w:val="en-US"/>
        </w:rPr>
        <w:t>i</w:t>
      </w:r>
      <w:proofErr w:type="spellEnd"/>
      <w:r w:rsidRPr="002C29E9">
        <w:rPr>
          <w:i/>
        </w:rPr>
        <w:t>-</w:t>
      </w:r>
      <w:r>
        <w:t>го первичного параметра РЭУ.</w:t>
      </w:r>
    </w:p>
    <w:p w:rsidR="002C29E9" w:rsidRDefault="005B4D9C" w:rsidP="00D178B1">
      <w:pPr>
        <w:pStyle w:val="a3"/>
        <w:ind w:left="0"/>
      </w:pPr>
      <w:r>
        <w:t>Существование</w:t>
      </w:r>
      <w:r w:rsidR="002C29E9">
        <w:t xml:space="preserve"> систематической или</w:t>
      </w:r>
      <w:r w:rsidR="002C29E9" w:rsidRPr="007767DF">
        <w:t xml:space="preserve"> </w:t>
      </w:r>
      <w:r w:rsidR="002C29E9">
        <w:t>случайной погрешностей (или обеих вместе) зависит от значения</w:t>
      </w:r>
      <w:r w:rsidR="002C29E9" w:rsidRPr="007767DF">
        <w:t xml:space="preserve"> </w:t>
      </w:r>
      <w:r w:rsidR="002C29E9">
        <w:t xml:space="preserve">температурного коэффициента конкретного элемента. Например, если температурный коэффициент емкости конденсатора </w:t>
      </w:r>
      <w:proofErr w:type="gramStart"/>
      <w:r w:rsidR="002C29E9">
        <w:t xml:space="preserve">составляет </w:t>
      </w:r>
      <w:r w:rsidR="002C29E9" w:rsidRPr="0085575B">
        <w:rPr>
          <w:position w:val="-12"/>
        </w:rPr>
        <w:object w:dxaOrig="2420" w:dyaOrig="460">
          <v:shape id="_x0000_i1064" type="#_x0000_t75" style="width:120.75pt;height:23.25pt" o:ole="">
            <v:imagedata r:id="rId86" o:title=""/>
          </v:shape>
          <o:OLEObject Type="Embed" ProgID="Equation.DSMT4" ShapeID="_x0000_i1064" DrawAspect="Content" ObjectID="_1724846082" r:id="rId87"/>
        </w:object>
      </w:r>
      <w:r w:rsidR="002C29E9">
        <w:t>,</w:t>
      </w:r>
      <w:proofErr w:type="gramEnd"/>
      <w:r w:rsidR="002C29E9">
        <w:t xml:space="preserve"> то температурная погрешность является систематической и подсчитывается как </w:t>
      </w:r>
    </w:p>
    <w:p w:rsidR="002C29E9" w:rsidRDefault="00764454" w:rsidP="00D178B1">
      <w:pPr>
        <w:pStyle w:val="a3"/>
        <w:ind w:left="0" w:firstLine="0"/>
        <w:jc w:val="center"/>
      </w:pPr>
      <w:r w:rsidRPr="00764454">
        <w:rPr>
          <w:position w:val="-6"/>
        </w:rPr>
        <w:object w:dxaOrig="1660" w:dyaOrig="380">
          <v:shape id="_x0000_i1065" type="#_x0000_t75" style="width:82.5pt;height:18.75pt" o:ole="">
            <v:imagedata r:id="rId88" o:title=""/>
          </v:shape>
          <o:OLEObject Type="Embed" ProgID="Equation.DSMT4" ShapeID="_x0000_i1065" DrawAspect="Content" ObjectID="_1724846083" r:id="rId89"/>
        </w:object>
      </w:r>
      <w:r w:rsidR="002C29E9">
        <w:t xml:space="preserve">, </w:t>
      </w:r>
      <w:proofErr w:type="gramStart"/>
      <w:r w:rsidR="002C29E9">
        <w:t xml:space="preserve">где  </w:t>
      </w:r>
      <w:r w:rsidR="002C29E9" w:rsidRPr="000937C3">
        <w:rPr>
          <w:position w:val="-12"/>
        </w:rPr>
        <w:object w:dxaOrig="2020" w:dyaOrig="460">
          <v:shape id="_x0000_i1066" type="#_x0000_t75" style="width:101.25pt;height:23.25pt" o:ole="">
            <v:imagedata r:id="rId90" o:title=""/>
          </v:shape>
          <o:OLEObject Type="Embed" ProgID="Equation.DSMT4" ShapeID="_x0000_i1066" DrawAspect="Content" ObjectID="_1724846084" r:id="rId91"/>
        </w:object>
      </w:r>
      <w:r w:rsidR="002C29E9">
        <w:t>.</w:t>
      </w:r>
      <w:proofErr w:type="gramEnd"/>
    </w:p>
    <w:p w:rsidR="002C29E9" w:rsidRPr="007767DF" w:rsidRDefault="002C29E9" w:rsidP="00D178B1">
      <w:pPr>
        <w:pStyle w:val="a3"/>
        <w:ind w:left="0"/>
      </w:pPr>
      <w:r>
        <w:t>Случайная составляющая температурной погрешности емкости возникает тогда, когда</w:t>
      </w:r>
      <w:r w:rsidRPr="000937C3">
        <w:t xml:space="preserve"> </w:t>
      </w:r>
      <w:r>
        <w:t>температурный коэффициент имеет помимо систематического значения еще и симметричный допуск, например</w:t>
      </w:r>
      <w:proofErr w:type="gramStart"/>
      <w:r>
        <w:t xml:space="preserve">, </w:t>
      </w:r>
      <w:r w:rsidRPr="000937C3">
        <w:rPr>
          <w:position w:val="-22"/>
        </w:rPr>
        <w:object w:dxaOrig="3519" w:dyaOrig="580">
          <v:shape id="_x0000_i1067" type="#_x0000_t75" style="width:176.25pt;height:29.25pt" o:ole="">
            <v:imagedata r:id="rId92" o:title=""/>
          </v:shape>
          <o:OLEObject Type="Embed" ProgID="Equation.DSMT4" ShapeID="_x0000_i1067" DrawAspect="Content" ObjectID="_1724846085" r:id="rId93"/>
        </w:object>
      </w:r>
      <w:r>
        <w:t>.</w:t>
      </w:r>
      <w:proofErr w:type="gramEnd"/>
    </w:p>
    <w:p w:rsidR="002C29E9" w:rsidRDefault="002C29E9" w:rsidP="00577DDC">
      <w:pPr>
        <w:pStyle w:val="a3"/>
        <w:ind w:left="0"/>
      </w:pPr>
      <w:r>
        <w:t xml:space="preserve">Найденное значение </w:t>
      </w:r>
      <w:proofErr w:type="gramStart"/>
      <w:r>
        <w:t xml:space="preserve">допуска </w:t>
      </w:r>
      <w:r w:rsidRPr="00FF180B">
        <w:rPr>
          <w:position w:val="-6"/>
        </w:rPr>
        <w:object w:dxaOrig="340" w:dyaOrig="240">
          <v:shape id="_x0000_i1068" type="#_x0000_t75" style="width:17.25pt;height:12pt" o:ole="">
            <v:imagedata r:id="rId66" o:title=""/>
          </v:shape>
          <o:OLEObject Type="Embed" ProgID="Equation.DSMT4" ShapeID="_x0000_i1068" DrawAspect="Content" ObjectID="_1724846086" r:id="rId94"/>
        </w:object>
      </w:r>
      <w:r>
        <w:t xml:space="preserve"> считается</w:t>
      </w:r>
      <w:proofErr w:type="gramEnd"/>
      <w:r>
        <w:t xml:space="preserve"> приемлемым, если выполняется главное условие:</w:t>
      </w:r>
    </w:p>
    <w:p w:rsidR="002C29E9" w:rsidRDefault="00740BAD" w:rsidP="00577DDC">
      <w:pPr>
        <w:pStyle w:val="a3"/>
        <w:ind w:left="360" w:firstLine="0"/>
        <w:jc w:val="center"/>
      </w:pPr>
      <w:r w:rsidRPr="00740BAD">
        <w:rPr>
          <w:position w:val="-14"/>
        </w:rPr>
        <w:object w:dxaOrig="1320" w:dyaOrig="400">
          <v:shape id="_x0000_i1069" type="#_x0000_t75" style="width:66.75pt;height:19.5pt" o:ole="">
            <v:imagedata r:id="rId95" o:title=""/>
          </v:shape>
          <o:OLEObject Type="Embed" ProgID="Equation.DSMT4" ShapeID="_x0000_i1069" DrawAspect="Content" ObjectID="_1724846087" r:id="rId96"/>
        </w:object>
      </w:r>
      <w:r w:rsidR="002C29E9">
        <w:t>.</w:t>
      </w:r>
    </w:p>
    <w:p w:rsidR="0031640E" w:rsidRDefault="0031640E" w:rsidP="0031640E">
      <w:pPr>
        <w:pStyle w:val="2"/>
        <w:numPr>
          <w:ilvl w:val="1"/>
          <w:numId w:val="3"/>
        </w:numPr>
        <w:ind w:left="0" w:firstLine="0"/>
      </w:pPr>
      <w:bookmarkStart w:id="4" w:name="_Toc111811268"/>
      <w:r w:rsidRPr="00F6610C">
        <w:t>Описание лабораторной установки</w:t>
      </w:r>
      <w:bookmarkEnd w:id="4"/>
    </w:p>
    <w:p w:rsidR="0031640E" w:rsidRDefault="0031640E" w:rsidP="0031640E">
      <w:pPr>
        <w:pStyle w:val="a3"/>
        <w:spacing w:after="160"/>
        <w:ind w:left="0" w:firstLine="720"/>
      </w:pPr>
      <w:r>
        <w:t xml:space="preserve">В качестве исследуемого </w:t>
      </w:r>
      <w:r w:rsidR="005B4D9C">
        <w:t>РЭС</w:t>
      </w:r>
      <w:r>
        <w:t xml:space="preserve"> в работе использует</w:t>
      </w:r>
      <w:r w:rsidR="005B4D9C">
        <w:t>ся транзисторный мультивибратор</w:t>
      </w:r>
      <w:r>
        <w:t xml:space="preserve"> (Рис.1</w:t>
      </w:r>
      <w:r w:rsidR="00740BAD">
        <w:t>.2</w:t>
      </w:r>
      <w:r>
        <w:t>).</w:t>
      </w:r>
    </w:p>
    <w:p w:rsidR="0031640E" w:rsidRDefault="00296150" w:rsidP="0031640E">
      <w:pPr>
        <w:pStyle w:val="a3"/>
        <w:spacing w:after="160"/>
        <w:ind w:left="0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B9BB049" wp14:editId="3EC69917">
            <wp:extent cx="3400425" cy="2381250"/>
            <wp:effectExtent l="0" t="0" r="9525" b="0"/>
            <wp:docPr id="21" name="Рисунок 21" descr="C:\Users\Администратор\Desktop\Ри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9" descr="C:\Users\Администратор\Desktop\Рис.3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0E" w:rsidRPr="005B2462" w:rsidRDefault="00EE5042" w:rsidP="0031640E">
      <w:pPr>
        <w:pStyle w:val="a3"/>
        <w:spacing w:after="16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Рис.1.2</w:t>
      </w:r>
      <w:r w:rsidR="0031640E" w:rsidRPr="005B2462">
        <w:rPr>
          <w:sz w:val="24"/>
          <w:szCs w:val="24"/>
        </w:rPr>
        <w:t>. Принципиальная схема мультивибратора</w:t>
      </w:r>
    </w:p>
    <w:p w:rsidR="0031640E" w:rsidRPr="005B2462" w:rsidRDefault="0031640E" w:rsidP="0031640E"/>
    <w:p w:rsidR="0031640E" w:rsidRDefault="0031640E" w:rsidP="0031640E">
      <w:pPr>
        <w:spacing w:after="160"/>
      </w:pPr>
      <w:r>
        <w:t>В состав лабораторной установки входят: блок исследуемого мультивибратора, частотомер для измерения частоты колебаний мультивибратора, термостат для моделирования изменения температуры окружающ</w:t>
      </w:r>
      <w:r w:rsidR="00740BAD">
        <w:t>ей среды и блок питания (Рис.1.3</w:t>
      </w:r>
      <w:r>
        <w:t>).</w:t>
      </w:r>
    </w:p>
    <w:p w:rsidR="00B4299A" w:rsidRDefault="00B4299A" w:rsidP="00B4299A">
      <w:pPr>
        <w:spacing w:after="16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3EBE683" wp14:editId="6BF723A7">
            <wp:extent cx="5724525" cy="14859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0E" w:rsidRDefault="0031640E" w:rsidP="0031640E">
      <w:pPr>
        <w:spacing w:after="160" w:line="259" w:lineRule="auto"/>
        <w:ind w:firstLine="0"/>
        <w:jc w:val="center"/>
        <w:rPr>
          <w:sz w:val="24"/>
          <w:szCs w:val="24"/>
        </w:rPr>
      </w:pPr>
      <w:r w:rsidRPr="00F6610C">
        <w:rPr>
          <w:sz w:val="24"/>
          <w:szCs w:val="24"/>
        </w:rPr>
        <w:t>Рис.</w:t>
      </w:r>
      <w:r>
        <w:rPr>
          <w:sz w:val="24"/>
          <w:szCs w:val="24"/>
        </w:rPr>
        <w:t>1.</w:t>
      </w:r>
      <w:r w:rsidR="00EE5042">
        <w:rPr>
          <w:sz w:val="24"/>
          <w:szCs w:val="24"/>
        </w:rPr>
        <w:t>3</w:t>
      </w:r>
      <w:r w:rsidRPr="00F6610C">
        <w:rPr>
          <w:sz w:val="24"/>
          <w:szCs w:val="24"/>
        </w:rPr>
        <w:t>. Блок-схема установки для исследования точности периода колебаний мультивибратора</w:t>
      </w:r>
    </w:p>
    <w:p w:rsidR="00BC388D" w:rsidRDefault="00BC388D" w:rsidP="0031640E">
      <w:pPr>
        <w:spacing w:after="160" w:line="259" w:lineRule="auto"/>
        <w:ind w:firstLine="0"/>
        <w:jc w:val="center"/>
        <w:rPr>
          <w:sz w:val="24"/>
          <w:szCs w:val="24"/>
        </w:rPr>
      </w:pPr>
    </w:p>
    <w:p w:rsidR="0031640E" w:rsidRDefault="0031640E" w:rsidP="0031640E">
      <w:pPr>
        <w:spacing w:after="160"/>
      </w:pPr>
      <w:r>
        <w:t>Принципиальная схема блока исследуемого мультиви</w:t>
      </w:r>
      <w:r w:rsidR="00740BAD">
        <w:t>братора представлена на Рис. 1.4</w:t>
      </w:r>
      <w:r>
        <w:t>.</w:t>
      </w:r>
    </w:p>
    <w:p w:rsidR="008748C3" w:rsidRDefault="008748C3" w:rsidP="0031640E">
      <w:pPr>
        <w:spacing w:after="160"/>
        <w:rPr>
          <w:szCs w:val="28"/>
        </w:rPr>
      </w:pPr>
    </w:p>
    <w:p w:rsidR="008748C3" w:rsidRPr="008748C3" w:rsidRDefault="008748C3" w:rsidP="0031640E">
      <w:pPr>
        <w:spacing w:after="160"/>
      </w:pPr>
    </w:p>
    <w:p w:rsidR="0031640E" w:rsidRDefault="005F118E" w:rsidP="0031640E">
      <w:pPr>
        <w:spacing w:after="160" w:line="259" w:lineRule="auto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31FA55F" wp14:editId="7017EFF8">
            <wp:extent cx="4324350" cy="2914650"/>
            <wp:effectExtent l="0" t="0" r="0" b="0"/>
            <wp:docPr id="14" name="Рисунок 14" descr="C:\Users\Администратор\Desktop\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" descr="C:\Users\Администратор\Desktop\Рис.2.jp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0E" w:rsidRDefault="0031640E" w:rsidP="0031640E">
      <w:pPr>
        <w:spacing w:after="160" w:line="259" w:lineRule="auto"/>
        <w:rPr>
          <w:sz w:val="24"/>
          <w:szCs w:val="24"/>
        </w:rPr>
      </w:pPr>
      <w:r w:rsidRPr="00F6610C">
        <w:rPr>
          <w:sz w:val="24"/>
          <w:szCs w:val="24"/>
        </w:rPr>
        <w:t xml:space="preserve">Рис. </w:t>
      </w:r>
      <w:r>
        <w:rPr>
          <w:sz w:val="24"/>
          <w:szCs w:val="24"/>
        </w:rPr>
        <w:t>1.</w:t>
      </w:r>
      <w:r w:rsidR="00EE5042">
        <w:rPr>
          <w:sz w:val="24"/>
          <w:szCs w:val="24"/>
        </w:rPr>
        <w:t>4</w:t>
      </w:r>
      <w:r w:rsidRPr="00F6610C">
        <w:rPr>
          <w:sz w:val="24"/>
          <w:szCs w:val="24"/>
        </w:rPr>
        <w:t>. Принципиальная схема блока исследуемого мультивибратора</w:t>
      </w:r>
    </w:p>
    <w:p w:rsidR="0031640E" w:rsidRDefault="0031640E" w:rsidP="0031640E">
      <w:pPr>
        <w:spacing w:after="160" w:line="259" w:lineRule="auto"/>
        <w:rPr>
          <w:sz w:val="24"/>
          <w:szCs w:val="24"/>
        </w:rPr>
      </w:pPr>
    </w:p>
    <w:p w:rsidR="0031640E" w:rsidRDefault="0031640E" w:rsidP="0031640E">
      <w:pPr>
        <w:spacing w:after="160"/>
      </w:pPr>
      <w:r>
        <w:t xml:space="preserve">Конструктивно исследуемый мультивибратор выполнен в виде автономного блока, передняя панель </w:t>
      </w:r>
      <w:r w:rsidR="003917B7">
        <w:t>которого представлена на Рис.1.5</w:t>
      </w:r>
      <w:r>
        <w:t>.</w:t>
      </w:r>
    </w:p>
    <w:p w:rsidR="0031640E" w:rsidRDefault="0031640E" w:rsidP="0031640E">
      <w:pPr>
        <w:spacing w:after="160" w:line="259" w:lineRule="auto"/>
      </w:pPr>
    </w:p>
    <w:p w:rsidR="0031640E" w:rsidRDefault="0031640E" w:rsidP="0031640E">
      <w:pPr>
        <w:spacing w:after="160" w:line="259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15E01B8" wp14:editId="6E74CDBA">
            <wp:extent cx="3678266" cy="3390900"/>
            <wp:effectExtent l="0" t="0" r="0" b="0"/>
            <wp:docPr id="29" name="Рисунок 29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236" cy="339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0E" w:rsidRPr="00F6610C" w:rsidRDefault="0031640E" w:rsidP="0031640E">
      <w:pPr>
        <w:spacing w:after="160" w:line="259" w:lineRule="auto"/>
        <w:ind w:firstLine="0"/>
        <w:jc w:val="center"/>
        <w:rPr>
          <w:sz w:val="24"/>
          <w:szCs w:val="24"/>
        </w:rPr>
      </w:pPr>
      <w:r w:rsidRPr="00F6610C">
        <w:rPr>
          <w:sz w:val="24"/>
          <w:szCs w:val="24"/>
        </w:rPr>
        <w:t>Рис.</w:t>
      </w:r>
      <w:r>
        <w:rPr>
          <w:sz w:val="24"/>
          <w:szCs w:val="24"/>
        </w:rPr>
        <w:t>1.</w:t>
      </w:r>
      <w:r w:rsidR="00EE5042">
        <w:rPr>
          <w:sz w:val="24"/>
          <w:szCs w:val="24"/>
        </w:rPr>
        <w:t>5</w:t>
      </w:r>
      <w:r w:rsidRPr="00F6610C">
        <w:rPr>
          <w:sz w:val="24"/>
          <w:szCs w:val="24"/>
        </w:rPr>
        <w:t xml:space="preserve">. </w:t>
      </w:r>
      <w:r w:rsidR="00D81E5A">
        <w:rPr>
          <w:sz w:val="24"/>
          <w:szCs w:val="24"/>
        </w:rPr>
        <w:t>Передняя панель исследуемого мультивибратора</w:t>
      </w:r>
    </w:p>
    <w:p w:rsidR="0031640E" w:rsidRDefault="0031640E" w:rsidP="0031640E">
      <w:pPr>
        <w:spacing w:after="160" w:line="259" w:lineRule="auto"/>
      </w:pPr>
    </w:p>
    <w:p w:rsidR="0031640E" w:rsidRDefault="0031640E" w:rsidP="0031640E">
      <w:pPr>
        <w:spacing w:after="160"/>
      </w:pPr>
      <w:r>
        <w:t xml:space="preserve">При помощи </w:t>
      </w:r>
      <w:r w:rsidR="00685E7C">
        <w:t>кнопок</w:t>
      </w:r>
      <w:r>
        <w:t xml:space="preserve"> «</w:t>
      </w:r>
      <w:r w:rsidR="00685E7C" w:rsidRPr="003811E7">
        <w:rPr>
          <w:position w:val="-12"/>
          <w:szCs w:val="28"/>
        </w:rPr>
        <w:object w:dxaOrig="740" w:dyaOrig="380">
          <v:shape id="_x0000_i1070" type="#_x0000_t75" style="width:36.75pt;height:19.5pt" o:ole="">
            <v:imagedata r:id="rId101" o:title=""/>
          </v:shape>
          <o:OLEObject Type="Embed" ProgID="Equation.DSMT4" ShapeID="_x0000_i1070" DrawAspect="Content" ObjectID="_1724846088" r:id="rId102"/>
        </w:object>
      </w:r>
      <w:r>
        <w:t>» и «</w:t>
      </w:r>
      <w:r w:rsidR="00685E7C" w:rsidRPr="003811E7">
        <w:rPr>
          <w:position w:val="-12"/>
        </w:rPr>
        <w:object w:dxaOrig="720" w:dyaOrig="380">
          <v:shape id="_x0000_i1071" type="#_x0000_t75" style="width:36pt;height:18.75pt" o:ole="">
            <v:imagedata r:id="rId103" o:title=""/>
          </v:shape>
          <o:OLEObject Type="Embed" ProgID="Equation.DSMT4" ShapeID="_x0000_i1071" DrawAspect="Content" ObjectID="_1724846089" r:id="rId104"/>
        </w:object>
      </w:r>
      <w:r>
        <w:t>» обеспечивается дискретное изменение параметров во времязадающих цепях исследуемого мультивибратора с целью реализации того или иного варианта задания по частоте (периоду) колебаний мультивибратора.</w:t>
      </w:r>
    </w:p>
    <w:p w:rsidR="0031640E" w:rsidRDefault="0031640E" w:rsidP="0031640E">
      <w:pPr>
        <w:spacing w:after="160" w:line="259" w:lineRule="auto"/>
      </w:pPr>
      <w:r>
        <w:t>Отсчёт сопротивлений и емкостей производится по шкале пане</w:t>
      </w:r>
      <w:r w:rsidR="00685E7C">
        <w:t xml:space="preserve">ли блока. В блоке питания </w:t>
      </w:r>
      <w:r>
        <w:t xml:space="preserve">предусмотрено изменение напряжения </w:t>
      </w:r>
      <w:proofErr w:type="gramStart"/>
      <w:r>
        <w:t xml:space="preserve">смещения </w:t>
      </w:r>
      <w:r w:rsidRPr="00E579B1">
        <w:rPr>
          <w:position w:val="-12"/>
          <w:szCs w:val="28"/>
        </w:rPr>
        <w:object w:dxaOrig="480" w:dyaOrig="380">
          <v:shape id="_x0000_i1072" type="#_x0000_t75" style="width:24pt;height:19.5pt" o:ole="">
            <v:imagedata r:id="rId105" o:title=""/>
          </v:shape>
          <o:OLEObject Type="Embed" ProgID="Equation.DSMT4" ShapeID="_x0000_i1072" DrawAspect="Content" ObjectID="_1724846090" r:id="rId106"/>
        </w:object>
      </w:r>
      <w:r>
        <w:t xml:space="preserve"> от</w:t>
      </w:r>
      <w:proofErr w:type="gramEnd"/>
      <w:r>
        <w:t xml:space="preserve"> </w:t>
      </w:r>
      <w:r w:rsidRPr="005E19A8">
        <w:t>0</w:t>
      </w:r>
      <w:r w:rsidR="005E19A8" w:rsidRPr="005E19A8">
        <w:t xml:space="preserve"> В</w:t>
      </w:r>
      <w:r w:rsidRPr="005E19A8">
        <w:t xml:space="preserve"> </w:t>
      </w:r>
      <w:r w:rsidRPr="005E19A8">
        <w:lastRenderedPageBreak/>
        <w:t xml:space="preserve">до </w:t>
      </w:r>
      <w:r w:rsidR="005E19A8" w:rsidRPr="005E19A8">
        <w:t xml:space="preserve">минус </w:t>
      </w:r>
      <w:r w:rsidRPr="005E19A8">
        <w:t>15</w:t>
      </w:r>
      <w:r w:rsidR="00CD506B">
        <w:t xml:space="preserve"> </w:t>
      </w:r>
      <w:r w:rsidRPr="005E19A8">
        <w:t>В</w:t>
      </w:r>
      <w:r>
        <w:t>, которое используется так же, как и изменение базовых сопротивлений при проведении граничных испытаний исследуемого мультивибратора.</w:t>
      </w:r>
    </w:p>
    <w:p w:rsidR="0031640E" w:rsidRDefault="0031640E" w:rsidP="0031640E">
      <w:pPr>
        <w:spacing w:after="160" w:line="259" w:lineRule="auto"/>
      </w:pPr>
      <w:r>
        <w:t xml:space="preserve">В блоке исследуемого мультивибратора применён эмиттерный повторитель на </w:t>
      </w:r>
      <w:proofErr w:type="gramStart"/>
      <w:r>
        <w:t xml:space="preserve">транзисторе </w:t>
      </w:r>
      <w:r w:rsidRPr="00E579B1">
        <w:rPr>
          <w:position w:val="-12"/>
          <w:szCs w:val="28"/>
        </w:rPr>
        <w:object w:dxaOrig="279" w:dyaOrig="380">
          <v:shape id="_x0000_i1073" type="#_x0000_t75" style="width:13.5pt;height:19.5pt" o:ole="">
            <v:imagedata r:id="rId107" o:title=""/>
          </v:shape>
          <o:OLEObject Type="Embed" ProgID="Equation.DSMT4" ShapeID="_x0000_i1073" DrawAspect="Content" ObjectID="_1724846091" r:id="rId108"/>
        </w:object>
      </w:r>
      <w:r>
        <w:t xml:space="preserve"> для</w:t>
      </w:r>
      <w:proofErr w:type="gramEnd"/>
      <w:r>
        <w:t xml:space="preserve"> осуществления развязки при измерениях частоты колебаний мультивибратора.</w:t>
      </w:r>
    </w:p>
    <w:p w:rsidR="004D0EE4" w:rsidRDefault="004D0EE4" w:rsidP="004D0EE4">
      <w:pPr>
        <w:rPr>
          <w:b/>
          <w:sz w:val="24"/>
          <w:szCs w:val="24"/>
        </w:rPr>
      </w:pPr>
      <w:r w:rsidRPr="00AC74CA">
        <w:rPr>
          <w:b/>
          <w:sz w:val="24"/>
          <w:szCs w:val="24"/>
        </w:rPr>
        <w:t>Соответствие положений переключателей на передней панели блока исследуемого мультивибратора значениям параметров времязадающих цепей</w:t>
      </w:r>
    </w:p>
    <w:p w:rsidR="004D0EE4" w:rsidRPr="00AC74CA" w:rsidRDefault="004D0EE4" w:rsidP="004D0EE4">
      <w:pPr>
        <w:rPr>
          <w:b/>
          <w:sz w:val="24"/>
          <w:szCs w:val="24"/>
        </w:rPr>
      </w:pPr>
    </w:p>
    <w:p w:rsidR="004D0EE4" w:rsidRPr="00AC136A" w:rsidRDefault="00CD506B" w:rsidP="004D0EE4">
      <w:pPr>
        <w:ind w:left="7080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87"/>
        <w:gridCol w:w="950"/>
        <w:gridCol w:w="950"/>
        <w:gridCol w:w="951"/>
        <w:gridCol w:w="951"/>
        <w:gridCol w:w="951"/>
        <w:gridCol w:w="877"/>
        <w:gridCol w:w="914"/>
        <w:gridCol w:w="914"/>
      </w:tblGrid>
      <w:tr w:rsidR="004D0EE4" w:rsidTr="00E51D02">
        <w:trPr>
          <w:jc w:val="center"/>
        </w:trPr>
        <w:tc>
          <w:tcPr>
            <w:tcW w:w="1887" w:type="dxa"/>
            <w:vAlign w:val="center"/>
          </w:tcPr>
          <w:p w:rsidR="004D0EE4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</w:t>
            </w:r>
          </w:p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переключателей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811E7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811E7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811E7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811E7">
              <w:rPr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811E7">
              <w:rPr>
                <w:sz w:val="24"/>
                <w:szCs w:val="24"/>
              </w:rPr>
              <w:t>5</w:t>
            </w:r>
          </w:p>
        </w:tc>
        <w:tc>
          <w:tcPr>
            <w:tcW w:w="920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811E7">
              <w:rPr>
                <w:sz w:val="24"/>
                <w:szCs w:val="24"/>
              </w:rPr>
              <w:t>6</w:t>
            </w:r>
          </w:p>
        </w:tc>
        <w:tc>
          <w:tcPr>
            <w:tcW w:w="947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811E7">
              <w:rPr>
                <w:sz w:val="24"/>
                <w:szCs w:val="24"/>
              </w:rPr>
              <w:t>7</w:t>
            </w:r>
          </w:p>
        </w:tc>
        <w:tc>
          <w:tcPr>
            <w:tcW w:w="947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3811E7">
              <w:rPr>
                <w:sz w:val="24"/>
                <w:szCs w:val="24"/>
              </w:rPr>
              <w:t>8</w:t>
            </w:r>
          </w:p>
        </w:tc>
      </w:tr>
      <w:tr w:rsidR="004D0EE4" w:rsidTr="00E51D02">
        <w:trPr>
          <w:jc w:val="center"/>
        </w:trPr>
        <w:tc>
          <w:tcPr>
            <w:tcW w:w="1887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811E7">
              <w:rPr>
                <w:i/>
                <w:sz w:val="24"/>
                <w:szCs w:val="24"/>
                <w:lang w:val="en-US"/>
              </w:rPr>
              <w:t>R</w:t>
            </w:r>
            <w:r>
              <w:rPr>
                <w:i/>
                <w:sz w:val="24"/>
                <w:szCs w:val="24"/>
              </w:rPr>
              <w:t>,</w:t>
            </w:r>
            <w:r w:rsidRPr="003811E7"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</w:rPr>
              <w:t>кОм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4D0EE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4D0EE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4D0EE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4D0EE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4D0EE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920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47" w:type="dxa"/>
            <w:vAlign w:val="center"/>
          </w:tcPr>
          <w:p w:rsidR="004D0EE4" w:rsidRPr="003811E7" w:rsidRDefault="004D0EE4" w:rsidP="004D0EE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47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4D0EE4" w:rsidTr="00E51D02">
        <w:trPr>
          <w:jc w:val="center"/>
        </w:trPr>
        <w:tc>
          <w:tcPr>
            <w:tcW w:w="1887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811E7">
              <w:rPr>
                <w:i/>
                <w:sz w:val="24"/>
                <w:szCs w:val="24"/>
                <w:lang w:val="en-US"/>
              </w:rPr>
              <w:t>C</w:t>
            </w:r>
            <w:r>
              <w:rPr>
                <w:i/>
                <w:sz w:val="24"/>
                <w:szCs w:val="24"/>
              </w:rPr>
              <w:t>, мкФ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0,022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0,047</w:t>
            </w:r>
          </w:p>
        </w:tc>
        <w:tc>
          <w:tcPr>
            <w:tcW w:w="974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0,068</w:t>
            </w:r>
          </w:p>
        </w:tc>
        <w:tc>
          <w:tcPr>
            <w:tcW w:w="920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947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47" w:type="dxa"/>
            <w:vAlign w:val="center"/>
          </w:tcPr>
          <w:p w:rsidR="004D0EE4" w:rsidRPr="003811E7" w:rsidRDefault="004D0EE4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</w:tbl>
    <w:p w:rsidR="004D0EE4" w:rsidRPr="00400483" w:rsidRDefault="004D0EE4" w:rsidP="004D0EE4"/>
    <w:p w:rsidR="00400483" w:rsidRPr="00400483" w:rsidRDefault="00400483" w:rsidP="00400483"/>
    <w:p w:rsidR="002C29E9" w:rsidRPr="002C29E9" w:rsidRDefault="00577DDC" w:rsidP="00AB6CC2">
      <w:pPr>
        <w:pStyle w:val="2"/>
        <w:numPr>
          <w:ilvl w:val="1"/>
          <w:numId w:val="3"/>
        </w:numPr>
        <w:ind w:left="0" w:firstLine="0"/>
      </w:pPr>
      <w:bookmarkStart w:id="5" w:name="_Toc111811269"/>
      <w:r>
        <w:t>Домашнее задание</w:t>
      </w:r>
      <w:bookmarkEnd w:id="5"/>
    </w:p>
    <w:p w:rsidR="00E41541" w:rsidRDefault="00E41541" w:rsidP="0024581E">
      <w:r>
        <w:t>Перед выполнением домашнего задания необходимо ознакомится с описанием данной лабораторной работы и рекомендованной литературой. Основные исходные данные для проведения домашних расчётов задаются таблицей заданий (см. приложение). Этими данными являются:</w:t>
      </w:r>
    </w:p>
    <w:p w:rsidR="00E41541" w:rsidRDefault="00DF7DCB" w:rsidP="0024581E">
      <w:pPr>
        <w:spacing w:after="160"/>
      </w:pPr>
      <w:r w:rsidRPr="00264371">
        <w:rPr>
          <w:position w:val="-14"/>
          <w:szCs w:val="28"/>
        </w:rPr>
        <w:object w:dxaOrig="520" w:dyaOrig="400">
          <v:shape id="_x0000_i1074" type="#_x0000_t75" style="width:26.25pt;height:20.25pt" o:ole="">
            <v:imagedata r:id="rId109" o:title=""/>
          </v:shape>
          <o:OLEObject Type="Embed" ProgID="Equation.DSMT4" ShapeID="_x0000_i1074" DrawAspect="Content" ObjectID="_1724846092" r:id="rId110"/>
        </w:object>
      </w:r>
      <w:r w:rsidR="00E41541">
        <w:t xml:space="preserve"> - период колебаний мультивибратора, (</w:t>
      </w:r>
      <w:proofErr w:type="spellStart"/>
      <w:r w:rsidR="00E41541">
        <w:t>мкс</w:t>
      </w:r>
      <w:proofErr w:type="spellEnd"/>
      <w:r w:rsidR="00E41541">
        <w:t xml:space="preserve">); </w:t>
      </w:r>
    </w:p>
    <w:p w:rsidR="00E41541" w:rsidRDefault="004B745A" w:rsidP="0024581E">
      <w:pPr>
        <w:spacing w:after="160"/>
      </w:pPr>
      <w:r w:rsidRPr="00264371">
        <w:rPr>
          <w:position w:val="-14"/>
          <w:szCs w:val="28"/>
        </w:rPr>
        <w:object w:dxaOrig="700" w:dyaOrig="400">
          <v:shape id="_x0000_i1075" type="#_x0000_t75" style="width:34.5pt;height:20.25pt" o:ole="">
            <v:imagedata r:id="rId111" o:title=""/>
          </v:shape>
          <o:OLEObject Type="Embed" ProgID="Equation.DSMT4" ShapeID="_x0000_i1075" DrawAspect="Content" ObjectID="_1724846093" r:id="rId112"/>
        </w:object>
      </w:r>
      <w:r w:rsidR="00E41541">
        <w:t xml:space="preserve"> - допуск на период колебаний мультивибратора, (± %);</w:t>
      </w:r>
    </w:p>
    <w:p w:rsidR="00DF7DCB" w:rsidRDefault="00DF7DCB" w:rsidP="00AB6CC2">
      <w:pPr>
        <w:spacing w:after="160"/>
      </w:pPr>
      <w:r w:rsidRPr="00264371">
        <w:rPr>
          <w:position w:val="-12"/>
          <w:szCs w:val="28"/>
        </w:rPr>
        <w:object w:dxaOrig="560" w:dyaOrig="380">
          <v:shape id="_x0000_i1076" type="#_x0000_t75" style="width:27.75pt;height:18.75pt" o:ole="">
            <v:imagedata r:id="rId113" o:title=""/>
          </v:shape>
          <o:OLEObject Type="Embed" ProgID="Equation.DSMT4" ShapeID="_x0000_i1076" DrawAspect="Content" ObjectID="_1724846094" r:id="rId114"/>
        </w:object>
      </w:r>
      <w:r w:rsidR="00E41541">
        <w:t xml:space="preserve"> - максимальная температура окружающей среды, (°С).</w:t>
      </w:r>
    </w:p>
    <w:p w:rsidR="00E41541" w:rsidRDefault="00E41541" w:rsidP="00EF288E">
      <w:pPr>
        <w:spacing w:after="160"/>
      </w:pPr>
      <w:r>
        <w:t>Домашний расчет включает в себя следующие этапы:</w:t>
      </w:r>
    </w:p>
    <w:p w:rsidR="00E41541" w:rsidRDefault="00E41541" w:rsidP="00EF288E">
      <w:pPr>
        <w:pStyle w:val="a3"/>
        <w:numPr>
          <w:ilvl w:val="0"/>
          <w:numId w:val="10"/>
        </w:numPr>
        <w:ind w:left="0" w:firstLine="709"/>
      </w:pPr>
      <w:r w:rsidRPr="009B6AED">
        <w:rPr>
          <w:b/>
          <w:i/>
        </w:rPr>
        <w:t>Расчет значений параметров времязадающих цепей</w:t>
      </w:r>
      <w:r w:rsidR="00014907" w:rsidRPr="009B6AED">
        <w:rPr>
          <w:b/>
          <w:i/>
        </w:rPr>
        <w:t xml:space="preserve"> </w:t>
      </w:r>
      <w:proofErr w:type="gramStart"/>
      <w:r w:rsidRPr="009B6AED">
        <w:rPr>
          <w:b/>
          <w:i/>
        </w:rPr>
        <w:t xml:space="preserve">мультивибратора </w:t>
      </w:r>
      <w:r w:rsidR="004B745A" w:rsidRPr="009B6AED">
        <w:rPr>
          <w:b/>
          <w:i/>
          <w:position w:val="-12"/>
          <w:szCs w:val="28"/>
        </w:rPr>
        <w:object w:dxaOrig="1500" w:dyaOrig="380">
          <v:shape id="_x0000_i1077" type="#_x0000_t75" style="width:75pt;height:18.75pt" o:ole="">
            <v:imagedata r:id="rId115" o:title=""/>
          </v:shape>
          <o:OLEObject Type="Embed" ProgID="Equation.DSMT4" ShapeID="_x0000_i1077" DrawAspect="Content" ObjectID="_1724846095" r:id="rId116"/>
        </w:object>
      </w:r>
      <w:r w:rsidR="00014907">
        <w:t xml:space="preserve"> </w:t>
      </w:r>
      <w:r>
        <w:t>(</w:t>
      </w:r>
      <w:proofErr w:type="gramEnd"/>
      <w:r>
        <w:t>См. рис. 1</w:t>
      </w:r>
      <w:r w:rsidR="003917B7">
        <w:t>.2</w:t>
      </w:r>
      <w:r>
        <w:t>)</w:t>
      </w:r>
    </w:p>
    <w:p w:rsidR="00E971ED" w:rsidRDefault="00E971ED" w:rsidP="00E971ED">
      <w:pPr>
        <w:ind w:firstLine="0"/>
      </w:pPr>
      <w:r>
        <w:t>Для симметричной схемы мультивибратора:</w:t>
      </w:r>
    </w:p>
    <w:p w:rsidR="00E971ED" w:rsidRPr="00E971ED" w:rsidRDefault="00E971ED" w:rsidP="00E971ED">
      <w:pPr>
        <w:ind w:firstLine="0"/>
        <w:jc w:val="center"/>
      </w:pPr>
      <w:r w:rsidRPr="00E971ED">
        <w:rPr>
          <w:b/>
          <w:i/>
          <w:position w:val="-62"/>
          <w:szCs w:val="28"/>
        </w:rPr>
        <w:object w:dxaOrig="2880" w:dyaOrig="1340">
          <v:shape id="_x0000_i1078" type="#_x0000_t75" style="width:143.25pt;height:66pt" o:ole="">
            <v:imagedata r:id="rId117" o:title=""/>
          </v:shape>
          <o:OLEObject Type="Embed" ProgID="Equation.DSMT4" ShapeID="_x0000_i1078" DrawAspect="Content" ObjectID="_1724846096" r:id="rId118"/>
        </w:object>
      </w:r>
    </w:p>
    <w:p w:rsidR="006E4084" w:rsidRDefault="006E4084" w:rsidP="00EF288E">
      <w:r>
        <w:t>При этом расчете:</w:t>
      </w:r>
    </w:p>
    <w:p w:rsidR="006E4084" w:rsidRPr="006E4084" w:rsidRDefault="00E41541" w:rsidP="00EF288E">
      <w:pPr>
        <w:spacing w:after="160"/>
      </w:pPr>
      <w:r>
        <w:t>а)</w:t>
      </w:r>
      <w:r w:rsidR="006E4084">
        <w:t xml:space="preserve"> </w:t>
      </w:r>
      <w:proofErr w:type="gramStart"/>
      <w:r>
        <w:t>принять:</w:t>
      </w:r>
      <w:r w:rsidR="006E4084">
        <w:t xml:space="preserve"> </w:t>
      </w:r>
      <w:r>
        <w:t xml:space="preserve"> </w:t>
      </w:r>
      <w:proofErr w:type="gramEnd"/>
      <w:r w:rsidR="00CF0004" w:rsidRPr="00264371">
        <w:rPr>
          <w:position w:val="-14"/>
          <w:szCs w:val="28"/>
        </w:rPr>
        <w:object w:dxaOrig="5560" w:dyaOrig="400">
          <v:shape id="_x0000_i1079" type="#_x0000_t75" style="width:278.25pt;height:20.25pt" o:ole="">
            <v:imagedata r:id="rId119" o:title=""/>
          </v:shape>
          <o:OLEObject Type="Embed" ProgID="Equation.DSMT4" ShapeID="_x0000_i1079" DrawAspect="Content" ObjectID="_1724846097" r:id="rId120"/>
        </w:object>
      </w:r>
    </w:p>
    <w:p w:rsidR="000737A2" w:rsidRDefault="00C2051D" w:rsidP="004B745A">
      <w:pPr>
        <w:spacing w:after="160"/>
      </w:pPr>
      <w:r>
        <w:t xml:space="preserve">б) </w:t>
      </w:r>
      <w:r w:rsidR="00E41541">
        <w:t>принять для периода колебаний мультивибратора функциональную связь</w:t>
      </w:r>
      <w:r w:rsidR="005F1F64">
        <w:t xml:space="preserve"> </w:t>
      </w:r>
    </w:p>
    <w:p w:rsidR="000737A2" w:rsidRDefault="00CF0004" w:rsidP="000737A2">
      <w:pPr>
        <w:spacing w:after="160"/>
        <w:ind w:firstLine="0"/>
        <w:jc w:val="center"/>
      </w:pPr>
      <w:r w:rsidRPr="00264371">
        <w:rPr>
          <w:position w:val="-36"/>
          <w:szCs w:val="28"/>
        </w:rPr>
        <w:object w:dxaOrig="3940" w:dyaOrig="859">
          <v:shape id="_x0000_i1080" type="#_x0000_t75" style="width:196.5pt;height:42.75pt" o:ole="">
            <v:imagedata r:id="rId121" o:title=""/>
          </v:shape>
          <o:OLEObject Type="Embed" ProgID="Equation.DSMT4" ShapeID="_x0000_i1080" DrawAspect="Content" ObjectID="_1724846098" r:id="rId122"/>
        </w:object>
      </w:r>
      <w:r w:rsidR="000737A2">
        <w:t>;</w:t>
      </w:r>
    </w:p>
    <w:p w:rsidR="00E41541" w:rsidRDefault="00E41541" w:rsidP="0024581E">
      <w:pPr>
        <w:spacing w:after="160"/>
      </w:pPr>
      <w:proofErr w:type="gramStart"/>
      <w:r>
        <w:t>в)</w:t>
      </w:r>
      <w:r>
        <w:tab/>
      </w:r>
      <w:proofErr w:type="gramEnd"/>
      <w:r>
        <w:t xml:space="preserve">для исключения многозначности в выборе </w:t>
      </w:r>
      <w:r w:rsidR="00E021FB" w:rsidRPr="003E7998">
        <w:rPr>
          <w:position w:val="-12"/>
          <w:szCs w:val="28"/>
        </w:rPr>
        <w:object w:dxaOrig="639" w:dyaOrig="380">
          <v:shape id="_x0000_i1081" type="#_x0000_t75" style="width:32.25pt;height:18.75pt" o:ole="">
            <v:imagedata r:id="rId123" o:title=""/>
          </v:shape>
          <o:OLEObject Type="Embed" ProgID="Equation.DSMT4" ShapeID="_x0000_i1081" DrawAspect="Content" ObjectID="_1724846099" r:id="rId124"/>
        </w:object>
      </w:r>
      <w:r w:rsidR="00E021FB">
        <w:rPr>
          <w:szCs w:val="28"/>
        </w:rPr>
        <w:t xml:space="preserve"> </w:t>
      </w:r>
      <w:r>
        <w:t>следует иметь в виду, что рассчитываемые значения этих параметров должны удовлетворять следующим стандартным номиналам:</w:t>
      </w:r>
    </w:p>
    <w:p w:rsidR="000D25E2" w:rsidRPr="000D25E2" w:rsidRDefault="00CD506B" w:rsidP="000D25E2">
      <w:pPr>
        <w:spacing w:after="160" w:line="259" w:lineRule="auto"/>
        <w:ind w:left="7080"/>
        <w:rPr>
          <w:sz w:val="24"/>
          <w:szCs w:val="24"/>
        </w:rPr>
      </w:pPr>
      <w:r>
        <w:rPr>
          <w:sz w:val="24"/>
          <w:szCs w:val="24"/>
        </w:rPr>
        <w:t>Таблица №2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020D9C" w:rsidTr="00930612">
        <w:tc>
          <w:tcPr>
            <w:tcW w:w="1038" w:type="dxa"/>
            <w:vAlign w:val="center"/>
          </w:tcPr>
          <w:p w:rsidR="00020D9C" w:rsidRPr="00930612" w:rsidRDefault="00020D9C" w:rsidP="0093061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30612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 w:rsidRPr="00CC7B67">
              <w:rPr>
                <w:position w:val="-12"/>
              </w:rPr>
              <w:object w:dxaOrig="360" w:dyaOrig="380">
                <v:shape id="_x0000_i1082" type="#_x0000_t75" style="width:18pt;height:18.75pt" o:ole="">
                  <v:imagedata r:id="rId125" o:title=""/>
                </v:shape>
                <o:OLEObject Type="Embed" ProgID="Equation.DSMT4" ShapeID="_x0000_i1082" DrawAspect="Content" ObjectID="_1724846100" r:id="rId126"/>
              </w:object>
            </w:r>
            <w:r>
              <w:t>,</w:t>
            </w:r>
            <w:r w:rsidRPr="001272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</w:t>
            </w:r>
          </w:p>
        </w:tc>
        <w:tc>
          <w:tcPr>
            <w:tcW w:w="1038" w:type="dxa"/>
            <w:vAlign w:val="center"/>
          </w:tcPr>
          <w:p w:rsidR="00020D9C" w:rsidRPr="003811E7" w:rsidRDefault="00020D9C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38" w:type="dxa"/>
            <w:vAlign w:val="center"/>
          </w:tcPr>
          <w:p w:rsidR="00020D9C" w:rsidRPr="003811E7" w:rsidRDefault="00020D9C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038" w:type="dxa"/>
            <w:vAlign w:val="center"/>
          </w:tcPr>
          <w:p w:rsidR="00020D9C" w:rsidRPr="003811E7" w:rsidRDefault="00020D9C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038" w:type="dxa"/>
            <w:vAlign w:val="center"/>
          </w:tcPr>
          <w:p w:rsidR="00020D9C" w:rsidRPr="003811E7" w:rsidRDefault="00020D9C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038" w:type="dxa"/>
            <w:vAlign w:val="center"/>
          </w:tcPr>
          <w:p w:rsidR="00020D9C" w:rsidRPr="003811E7" w:rsidRDefault="00020D9C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039" w:type="dxa"/>
            <w:vAlign w:val="center"/>
          </w:tcPr>
          <w:p w:rsidR="00020D9C" w:rsidRPr="003811E7" w:rsidRDefault="00020D9C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039" w:type="dxa"/>
            <w:vAlign w:val="center"/>
          </w:tcPr>
          <w:p w:rsidR="00020D9C" w:rsidRPr="003811E7" w:rsidRDefault="00020D9C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39" w:type="dxa"/>
            <w:vAlign w:val="center"/>
          </w:tcPr>
          <w:p w:rsidR="00020D9C" w:rsidRPr="003811E7" w:rsidRDefault="00020D9C" w:rsidP="00E51D0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0D25E2" w:rsidTr="00930612">
        <w:tc>
          <w:tcPr>
            <w:tcW w:w="1038" w:type="dxa"/>
            <w:vAlign w:val="center"/>
          </w:tcPr>
          <w:p w:rsidR="000D25E2" w:rsidRDefault="00930612" w:rsidP="00930612">
            <w:pPr>
              <w:spacing w:after="160" w:line="259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30612">
              <w:rPr>
                <w:i/>
                <w:sz w:val="24"/>
                <w:szCs w:val="24"/>
              </w:rPr>
              <w:t>С</w:t>
            </w:r>
            <w:r w:rsidR="001272EA">
              <w:rPr>
                <w:i/>
                <w:sz w:val="24"/>
                <w:szCs w:val="24"/>
              </w:rPr>
              <w:t>,</w:t>
            </w:r>
          </w:p>
          <w:p w:rsidR="00930612" w:rsidRPr="00930612" w:rsidRDefault="001272EA" w:rsidP="00930612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мкФ</w:t>
            </w:r>
          </w:p>
        </w:tc>
        <w:tc>
          <w:tcPr>
            <w:tcW w:w="1038" w:type="dxa"/>
            <w:vAlign w:val="center"/>
          </w:tcPr>
          <w:p w:rsidR="000D25E2" w:rsidRDefault="00930612" w:rsidP="00930612">
            <w:pPr>
              <w:spacing w:after="160" w:line="259" w:lineRule="auto"/>
              <w:ind w:firstLine="0"/>
              <w:jc w:val="center"/>
            </w:pPr>
            <w:r>
              <w:t>0,015</w:t>
            </w:r>
          </w:p>
        </w:tc>
        <w:tc>
          <w:tcPr>
            <w:tcW w:w="1038" w:type="dxa"/>
            <w:vAlign w:val="center"/>
          </w:tcPr>
          <w:p w:rsidR="000D25E2" w:rsidRDefault="00930612" w:rsidP="00930612">
            <w:pPr>
              <w:spacing w:after="160" w:line="259" w:lineRule="auto"/>
              <w:ind w:firstLine="0"/>
              <w:jc w:val="center"/>
            </w:pPr>
            <w:r>
              <w:t>0,022</w:t>
            </w:r>
          </w:p>
        </w:tc>
        <w:tc>
          <w:tcPr>
            <w:tcW w:w="1038" w:type="dxa"/>
            <w:vAlign w:val="center"/>
          </w:tcPr>
          <w:p w:rsidR="000D25E2" w:rsidRDefault="00930612" w:rsidP="00930612">
            <w:pPr>
              <w:spacing w:after="160" w:line="259" w:lineRule="auto"/>
              <w:ind w:firstLine="0"/>
              <w:jc w:val="center"/>
            </w:pPr>
            <w:r>
              <w:t>0,033</w:t>
            </w:r>
          </w:p>
        </w:tc>
        <w:tc>
          <w:tcPr>
            <w:tcW w:w="1038" w:type="dxa"/>
            <w:vAlign w:val="center"/>
          </w:tcPr>
          <w:p w:rsidR="000D25E2" w:rsidRDefault="00930612" w:rsidP="00930612">
            <w:pPr>
              <w:spacing w:after="160" w:line="259" w:lineRule="auto"/>
              <w:ind w:firstLine="0"/>
              <w:jc w:val="center"/>
            </w:pPr>
            <w:r>
              <w:t>0,047</w:t>
            </w:r>
          </w:p>
        </w:tc>
        <w:tc>
          <w:tcPr>
            <w:tcW w:w="1038" w:type="dxa"/>
            <w:vAlign w:val="center"/>
          </w:tcPr>
          <w:p w:rsidR="000D25E2" w:rsidRDefault="00930612" w:rsidP="00930612">
            <w:pPr>
              <w:spacing w:after="160" w:line="259" w:lineRule="auto"/>
              <w:ind w:firstLine="0"/>
              <w:jc w:val="center"/>
            </w:pPr>
            <w:r>
              <w:t>0,068</w:t>
            </w:r>
          </w:p>
        </w:tc>
        <w:tc>
          <w:tcPr>
            <w:tcW w:w="1039" w:type="dxa"/>
            <w:vAlign w:val="center"/>
          </w:tcPr>
          <w:p w:rsidR="000D25E2" w:rsidRDefault="00930612" w:rsidP="00930612">
            <w:pPr>
              <w:spacing w:after="160" w:line="259" w:lineRule="auto"/>
              <w:ind w:firstLine="0"/>
              <w:jc w:val="center"/>
            </w:pPr>
            <w:r>
              <w:t>0,1</w:t>
            </w:r>
          </w:p>
        </w:tc>
        <w:tc>
          <w:tcPr>
            <w:tcW w:w="1039" w:type="dxa"/>
            <w:vAlign w:val="center"/>
          </w:tcPr>
          <w:p w:rsidR="000D25E2" w:rsidRDefault="00930612" w:rsidP="00930612">
            <w:pPr>
              <w:spacing w:after="160" w:line="259" w:lineRule="auto"/>
              <w:ind w:firstLine="0"/>
              <w:jc w:val="center"/>
            </w:pPr>
            <w:r>
              <w:t>0,15</w:t>
            </w:r>
          </w:p>
        </w:tc>
        <w:tc>
          <w:tcPr>
            <w:tcW w:w="1039" w:type="dxa"/>
            <w:vAlign w:val="center"/>
          </w:tcPr>
          <w:p w:rsidR="000D25E2" w:rsidRDefault="00930612" w:rsidP="00930612">
            <w:pPr>
              <w:spacing w:after="160" w:line="259" w:lineRule="auto"/>
              <w:ind w:firstLine="0"/>
              <w:jc w:val="center"/>
            </w:pPr>
            <w:r>
              <w:t>0,22</w:t>
            </w:r>
          </w:p>
        </w:tc>
      </w:tr>
    </w:tbl>
    <w:p w:rsidR="007C5421" w:rsidRDefault="007C5421" w:rsidP="0024581E">
      <w:pPr>
        <w:spacing w:after="160"/>
      </w:pPr>
    </w:p>
    <w:p w:rsidR="00E41541" w:rsidRDefault="00E41541" w:rsidP="0024581E">
      <w:pPr>
        <w:spacing w:after="160"/>
      </w:pPr>
      <w:proofErr w:type="gramStart"/>
      <w:r>
        <w:t>г)</w:t>
      </w:r>
      <w:r>
        <w:tab/>
      </w:r>
      <w:proofErr w:type="gramEnd"/>
      <w:r>
        <w:t xml:space="preserve">удовлетворить условию 0,15 </w:t>
      </w:r>
      <w:r w:rsidR="000737A2" w:rsidRPr="00494DFE">
        <w:rPr>
          <w:position w:val="-16"/>
          <w:szCs w:val="28"/>
        </w:rPr>
        <w:object w:dxaOrig="2160" w:dyaOrig="420">
          <v:shape id="_x0000_i1083" type="#_x0000_t75" style="width:108pt;height:21pt" o:ole="">
            <v:imagedata r:id="rId127" o:title=""/>
          </v:shape>
          <o:OLEObject Type="Embed" ProgID="Equation.DSMT4" ShapeID="_x0000_i1083" DrawAspect="Content" ObjectID="_1724846101" r:id="rId128"/>
        </w:object>
      </w:r>
      <w:r>
        <w:t xml:space="preserve">где </w:t>
      </w:r>
      <w:r w:rsidR="009471A6">
        <w:br/>
      </w:r>
      <w:r w:rsidR="000737A2" w:rsidRPr="00494DFE">
        <w:rPr>
          <w:position w:val="-16"/>
          <w:szCs w:val="28"/>
        </w:rPr>
        <w:object w:dxaOrig="340" w:dyaOrig="420">
          <v:shape id="_x0000_i1084" type="#_x0000_t75" style="width:17.25pt;height:21pt" o:ole="">
            <v:imagedata r:id="rId129" o:title=""/>
          </v:shape>
          <o:OLEObject Type="Embed" ProgID="Equation.DSMT4" ShapeID="_x0000_i1084" DrawAspect="Content" ObjectID="_1724846102" r:id="rId130"/>
        </w:object>
      </w:r>
      <w:r>
        <w:t xml:space="preserve"> </w:t>
      </w:r>
      <w:r w:rsidR="00530736">
        <w:t>–</w:t>
      </w:r>
      <w:r>
        <w:t xml:space="preserve"> длительность фронта импульса мультивибратора: </w:t>
      </w:r>
      <w:r w:rsidR="000737A2" w:rsidRPr="00494DFE">
        <w:rPr>
          <w:position w:val="-16"/>
          <w:szCs w:val="28"/>
        </w:rPr>
        <w:object w:dxaOrig="1460" w:dyaOrig="420">
          <v:shape id="_x0000_i1085" type="#_x0000_t75" style="width:72.75pt;height:21pt" o:ole="">
            <v:imagedata r:id="rId131" o:title=""/>
          </v:shape>
          <o:OLEObject Type="Embed" ProgID="Equation.DSMT4" ShapeID="_x0000_i1085" DrawAspect="Content" ObjectID="_1724846103" r:id="rId132"/>
        </w:object>
      </w:r>
      <w:r>
        <w:t>;</w:t>
      </w:r>
    </w:p>
    <w:p w:rsidR="00E41541" w:rsidRDefault="00E41541" w:rsidP="001C1F85">
      <w:pPr>
        <w:spacing w:after="160"/>
      </w:pPr>
      <w:proofErr w:type="gramStart"/>
      <w:r>
        <w:t>д)</w:t>
      </w:r>
      <w:r>
        <w:tab/>
      </w:r>
      <w:proofErr w:type="gramEnd"/>
      <w:r>
        <w:t xml:space="preserve">учесть возможную систематическую погрешность </w:t>
      </w:r>
      <w:r w:rsidR="00781EFF" w:rsidRPr="00494DFE">
        <w:rPr>
          <w:position w:val="-12"/>
          <w:szCs w:val="28"/>
        </w:rPr>
        <w:object w:dxaOrig="740" w:dyaOrig="380">
          <v:shape id="_x0000_i1086" type="#_x0000_t75" style="width:36.75pt;height:18.75pt" o:ole="">
            <v:imagedata r:id="rId133" o:title=""/>
          </v:shape>
          <o:OLEObject Type="Embed" ProgID="Equation.DSMT4" ShapeID="_x0000_i1086" DrawAspect="Content" ObjectID="_1724846104" r:id="rId134"/>
        </w:object>
      </w:r>
      <w:r>
        <w:t xml:space="preserve">, которая может появиться за счет несоответствия результатов расчета </w:t>
      </w:r>
      <w:r w:rsidRPr="00781EFF">
        <w:rPr>
          <w:i/>
        </w:rPr>
        <w:t>С</w:t>
      </w:r>
      <w:r>
        <w:t xml:space="preserve"> и </w:t>
      </w:r>
      <w:r w:rsidR="00781EFF" w:rsidRPr="00B708E2">
        <w:rPr>
          <w:position w:val="-12"/>
          <w:szCs w:val="28"/>
        </w:rPr>
        <w:object w:dxaOrig="340" w:dyaOrig="380">
          <v:shape id="_x0000_i1087" type="#_x0000_t75" style="width:17.25pt;height:18.75pt" o:ole="">
            <v:imagedata r:id="rId135" o:title=""/>
          </v:shape>
          <o:OLEObject Type="Embed" ProgID="Equation.DSMT4" ShapeID="_x0000_i1087" DrawAspect="Content" ObjectID="_1724846105" r:id="rId136"/>
        </w:object>
      </w:r>
      <w:r>
        <w:t xml:space="preserve"> значениям по принят</w:t>
      </w:r>
      <w:r w:rsidR="001C1F85">
        <w:t>ому стандартному ряду.</w:t>
      </w:r>
      <w:r w:rsidR="007C5421">
        <w:tab/>
      </w:r>
      <w:r>
        <w:t>Эта ошибка не должна</w:t>
      </w:r>
      <w:r w:rsidR="007C5421">
        <w:t xml:space="preserve"> превышать</w:t>
      </w:r>
      <w:r w:rsidR="007C5421">
        <w:tab/>
      </w:r>
      <w:r w:rsidR="00781EFF" w:rsidRPr="00494DFE">
        <w:rPr>
          <w:position w:val="-12"/>
          <w:szCs w:val="28"/>
        </w:rPr>
        <w:object w:dxaOrig="1700" w:dyaOrig="380">
          <v:shape id="_x0000_i1088" type="#_x0000_t75" style="width:84.75pt;height:18.75pt" o:ole="">
            <v:imagedata r:id="rId137" o:title=""/>
          </v:shape>
          <o:OLEObject Type="Embed" ProgID="Equation.DSMT4" ShapeID="_x0000_i1088" DrawAspect="Content" ObjectID="_1724846106" r:id="rId138"/>
        </w:object>
      </w:r>
      <w:r w:rsidR="00781EFF">
        <w:rPr>
          <w:szCs w:val="28"/>
        </w:rPr>
        <w:t>.</w:t>
      </w:r>
    </w:p>
    <w:p w:rsidR="00E41541" w:rsidRDefault="00E41541" w:rsidP="0024581E">
      <w:pPr>
        <w:spacing w:after="160"/>
      </w:pPr>
      <w:r w:rsidRPr="0016344F">
        <w:rPr>
          <w:b/>
          <w:i/>
        </w:rPr>
        <w:t>2. Расчет допусков на параметры элементов времязадающих цепей</w:t>
      </w:r>
      <w:r>
        <w:t xml:space="preserve"> </w:t>
      </w:r>
      <w:r w:rsidR="007C0502" w:rsidRPr="00494DFE">
        <w:rPr>
          <w:position w:val="-12"/>
          <w:szCs w:val="28"/>
        </w:rPr>
        <w:object w:dxaOrig="2620" w:dyaOrig="380">
          <v:shape id="_x0000_i1089" type="#_x0000_t75" style="width:130.5pt;height:18.75pt" o:ole="">
            <v:imagedata r:id="rId139" o:title=""/>
          </v:shape>
          <o:OLEObject Type="Embed" ProgID="Equation.DSMT4" ShapeID="_x0000_i1089" DrawAspect="Content" ObjectID="_1724846107" r:id="rId140"/>
        </w:object>
      </w:r>
      <w:r>
        <w:t>для обеспечения заданной точности периода колебаний мультивибратора при нормальной температуре окружающей среды.</w:t>
      </w:r>
      <w:r>
        <w:tab/>
        <w:t xml:space="preserve">              При этом расчете принять:</w:t>
      </w:r>
    </w:p>
    <w:p w:rsidR="00E9432D" w:rsidRDefault="000A3AC8" w:rsidP="00E41541">
      <w:pPr>
        <w:spacing w:after="160" w:line="259" w:lineRule="auto"/>
        <w:rPr>
          <w:szCs w:val="28"/>
        </w:rPr>
      </w:pPr>
      <w:r w:rsidRPr="00802F31">
        <w:rPr>
          <w:position w:val="-78"/>
          <w:szCs w:val="28"/>
        </w:rPr>
        <w:object w:dxaOrig="1359" w:dyaOrig="1700">
          <v:shape id="_x0000_i1090" type="#_x0000_t75" style="width:66.75pt;height:86.25pt" o:ole="">
            <v:imagedata r:id="rId141" o:title=""/>
          </v:shape>
          <o:OLEObject Type="Embed" ProgID="Equation.DSMT4" ShapeID="_x0000_i1090" DrawAspect="Content" ObjectID="_1724846108" r:id="rId142"/>
        </w:object>
      </w:r>
    </w:p>
    <w:p w:rsidR="00E41541" w:rsidRDefault="00E41541" w:rsidP="00A978D7">
      <w:pPr>
        <w:spacing w:after="160"/>
      </w:pPr>
      <w:r>
        <w:t>Если рассчитанные допуски не соответствуют номинальным классам точности (±5</w:t>
      </w:r>
      <w:r w:rsidR="00DB73D0">
        <w:t xml:space="preserve"> </w:t>
      </w:r>
      <w:r>
        <w:t>%, ±10</w:t>
      </w:r>
      <w:r w:rsidR="00DB73D0">
        <w:t xml:space="preserve"> </w:t>
      </w:r>
      <w:r>
        <w:t>%, ±20</w:t>
      </w:r>
      <w:r w:rsidR="00DB73D0">
        <w:t xml:space="preserve"> </w:t>
      </w:r>
      <w:r w:rsidR="00F74ABE">
        <w:t>%), то</w:t>
      </w:r>
      <w:r>
        <w:t xml:space="preserve"> необходимо их скорректировать до ближайшего стандартного значения сверху.</w:t>
      </w:r>
    </w:p>
    <w:p w:rsidR="00802F31" w:rsidRDefault="00802F31" w:rsidP="00A978D7">
      <w:pPr>
        <w:spacing w:after="160"/>
      </w:pPr>
      <w:r w:rsidRPr="00802F31">
        <w:rPr>
          <w:b/>
          <w:i/>
        </w:rPr>
        <w:t xml:space="preserve">3. </w:t>
      </w:r>
      <w:r>
        <w:rPr>
          <w:b/>
          <w:i/>
        </w:rPr>
        <w:t xml:space="preserve">Проверка обеспечения заданной точности периода колебаний </w:t>
      </w:r>
      <w:proofErr w:type="gramStart"/>
      <w:r>
        <w:rPr>
          <w:b/>
          <w:i/>
        </w:rPr>
        <w:t xml:space="preserve">мультивибратора </w:t>
      </w:r>
      <w:r w:rsidR="00450F4E" w:rsidRPr="00CC7B67">
        <w:rPr>
          <w:position w:val="-14"/>
        </w:rPr>
        <w:object w:dxaOrig="720" w:dyaOrig="400">
          <v:shape id="_x0000_i1091" type="#_x0000_t75" style="width:36pt;height:20.25pt" o:ole="">
            <v:imagedata r:id="rId143" o:title=""/>
          </v:shape>
          <o:OLEObject Type="Embed" ProgID="Equation.DSMT4" ShapeID="_x0000_i1091" DrawAspect="Content" ObjectID="_1724846109" r:id="rId144"/>
        </w:object>
      </w:r>
      <w:r>
        <w:t xml:space="preserve"> при</w:t>
      </w:r>
      <w:proofErr w:type="gramEnd"/>
      <w:r>
        <w:t xml:space="preserve"> повышенной температуре окружающей среды, указанной в таблице заданий, </w:t>
      </w:r>
      <w:r w:rsidRPr="00802F31">
        <w:rPr>
          <w:position w:val="-12"/>
        </w:rPr>
        <w:object w:dxaOrig="920" w:dyaOrig="380">
          <v:shape id="_x0000_i1092" type="#_x0000_t75" style="width:45.75pt;height:18.75pt" o:ole="">
            <v:imagedata r:id="rId145" o:title=""/>
          </v:shape>
          <o:OLEObject Type="Embed" ProgID="Equation.DSMT4" ShapeID="_x0000_i1092" DrawAspect="Content" ObjectID="_1724846110" r:id="rId146"/>
        </w:object>
      </w:r>
      <w:r>
        <w:t>.</w:t>
      </w:r>
    </w:p>
    <w:p w:rsidR="00802F31" w:rsidRPr="00802F31" w:rsidRDefault="00802F31" w:rsidP="00762670">
      <w:pPr>
        <w:spacing w:after="160"/>
      </w:pPr>
      <w:r w:rsidRPr="00802F31">
        <w:t>При этом</w:t>
      </w:r>
      <w:r>
        <w:t xml:space="preserve"> расчёте принять:</w:t>
      </w:r>
    </w:p>
    <w:p w:rsidR="00E41541" w:rsidRPr="0068233E" w:rsidRDefault="0068233E" w:rsidP="00E41541">
      <w:pPr>
        <w:spacing w:after="160" w:line="259" w:lineRule="auto"/>
      </w:pPr>
      <w:r w:rsidRPr="0068233E">
        <w:rPr>
          <w:position w:val="-36"/>
          <w:szCs w:val="28"/>
        </w:rPr>
        <w:object w:dxaOrig="3420" w:dyaOrig="859">
          <v:shape id="_x0000_i1093" type="#_x0000_t75" style="width:171pt;height:42.75pt" o:ole="">
            <v:imagedata r:id="rId147" o:title=""/>
          </v:shape>
          <o:OLEObject Type="Embed" ProgID="Equation.DSMT4" ShapeID="_x0000_i1093" DrawAspect="Content" ObjectID="_1724846111" r:id="rId148"/>
        </w:object>
      </w:r>
      <w:r w:rsidR="00E41541">
        <w:tab/>
      </w:r>
      <w:r>
        <w:t xml:space="preserve"> </w:t>
      </w:r>
      <w:r w:rsidR="00DB73D0">
        <w:t>–</w:t>
      </w:r>
      <w:r>
        <w:t xml:space="preserve"> температурный коэффициент </w:t>
      </w:r>
      <w:proofErr w:type="gramStart"/>
      <w:r>
        <w:t xml:space="preserve">сопротивлений </w:t>
      </w:r>
      <w:r w:rsidRPr="00494DFE">
        <w:rPr>
          <w:position w:val="-12"/>
          <w:szCs w:val="28"/>
        </w:rPr>
        <w:object w:dxaOrig="999" w:dyaOrig="380">
          <v:shape id="_x0000_i1094" type="#_x0000_t75" style="width:49.5pt;height:18.75pt" o:ole="">
            <v:imagedata r:id="rId149" o:title=""/>
          </v:shape>
          <o:OLEObject Type="Embed" ProgID="Equation.DSMT4" ShapeID="_x0000_i1094" DrawAspect="Content" ObjectID="_1724846112" r:id="rId150"/>
        </w:object>
      </w:r>
      <w:r>
        <w:t>;</w:t>
      </w:r>
      <w:proofErr w:type="gramEnd"/>
    </w:p>
    <w:p w:rsidR="00E41541" w:rsidRDefault="0068233E" w:rsidP="0068233E">
      <w:pPr>
        <w:spacing w:after="160" w:line="259" w:lineRule="auto"/>
      </w:pPr>
      <w:r w:rsidRPr="0068233E">
        <w:rPr>
          <w:position w:val="-36"/>
          <w:szCs w:val="28"/>
        </w:rPr>
        <w:object w:dxaOrig="2740" w:dyaOrig="859">
          <v:shape id="_x0000_i1095" type="#_x0000_t75" style="width:136.5pt;height:42.75pt" o:ole="">
            <v:imagedata r:id="rId151" o:title=""/>
          </v:shape>
          <o:OLEObject Type="Embed" ProgID="Equation.DSMT4" ShapeID="_x0000_i1095" DrawAspect="Content" ObjectID="_1724846113" r:id="rId152"/>
        </w:object>
      </w:r>
      <w:r>
        <w:tab/>
      </w:r>
      <w:r w:rsidR="00DB73D0">
        <w:t>–</w:t>
      </w:r>
      <w:r>
        <w:t xml:space="preserve"> температурный коэффициент </w:t>
      </w:r>
      <w:proofErr w:type="gramStart"/>
      <w:r>
        <w:t xml:space="preserve">емкостей </w:t>
      </w:r>
      <w:r w:rsidRPr="00494DFE">
        <w:rPr>
          <w:position w:val="-12"/>
          <w:szCs w:val="28"/>
        </w:rPr>
        <w:object w:dxaOrig="800" w:dyaOrig="380">
          <v:shape id="_x0000_i1096" type="#_x0000_t75" style="width:39.75pt;height:18.75pt" o:ole="">
            <v:imagedata r:id="rId153" o:title=""/>
          </v:shape>
          <o:OLEObject Type="Embed" ProgID="Equation.DSMT4" ShapeID="_x0000_i1096" DrawAspect="Content" ObjectID="_1724846114" r:id="rId154"/>
        </w:object>
      </w:r>
      <w:r>
        <w:t>.</w:t>
      </w:r>
      <w:proofErr w:type="gramEnd"/>
    </w:p>
    <w:p w:rsidR="00E41541" w:rsidRDefault="00E41541" w:rsidP="00A978D7">
      <w:pPr>
        <w:spacing w:after="160"/>
      </w:pPr>
      <w:r>
        <w:t xml:space="preserve">Если проверка покажет, что заданная точность периода колебаний </w:t>
      </w:r>
      <w:proofErr w:type="gramStart"/>
      <w:r>
        <w:t xml:space="preserve">мультивибратора </w:t>
      </w:r>
      <w:r w:rsidR="005737B4" w:rsidRPr="0084734D">
        <w:rPr>
          <w:position w:val="-14"/>
          <w:szCs w:val="28"/>
        </w:rPr>
        <w:object w:dxaOrig="720" w:dyaOrig="400">
          <v:shape id="_x0000_i1097" type="#_x0000_t75" style="width:36pt;height:20.25pt" o:ole="">
            <v:imagedata r:id="rId155" o:title=""/>
          </v:shape>
          <o:OLEObject Type="Embed" ProgID="Equation.DSMT4" ShapeID="_x0000_i1097" DrawAspect="Content" ObjectID="_1724846115" r:id="rId156"/>
        </w:object>
      </w:r>
      <w:r>
        <w:t xml:space="preserve"> при</w:t>
      </w:r>
      <w:proofErr w:type="gramEnd"/>
      <w:r>
        <w:t xml:space="preserve"> повышенной температуре окружающей среды не обеспечивается, то необходимо скорректировать</w:t>
      </w:r>
      <w:r w:rsidR="0041773D">
        <w:t xml:space="preserve"> в соответствии с этим</w:t>
      </w:r>
      <w:r w:rsidR="00DB73D0">
        <w:t xml:space="preserve"> результаты расчета п.</w:t>
      </w:r>
      <w:r>
        <w:t xml:space="preserve"> 2 домашнего задания и вновь выполнить п. 3.</w:t>
      </w:r>
    </w:p>
    <w:p w:rsidR="00E41541" w:rsidRDefault="00E41541" w:rsidP="00AB6CC2">
      <w:pPr>
        <w:pStyle w:val="2"/>
        <w:numPr>
          <w:ilvl w:val="1"/>
          <w:numId w:val="3"/>
        </w:numPr>
        <w:ind w:left="0" w:firstLine="0"/>
      </w:pPr>
      <w:bookmarkStart w:id="6" w:name="_Toc111811270"/>
      <w:r>
        <w:t>Лабораторное занятие</w:t>
      </w:r>
      <w:bookmarkEnd w:id="6"/>
    </w:p>
    <w:p w:rsidR="00E41541" w:rsidRDefault="00E41541" w:rsidP="00252D8B">
      <w:pPr>
        <w:spacing w:after="160"/>
      </w:pPr>
      <w:r>
        <w:t>1.</w:t>
      </w:r>
      <w:r>
        <w:tab/>
        <w:t>Включить в сеть частотомер и блок питания мультивибратора.</w:t>
      </w:r>
    </w:p>
    <w:p w:rsidR="00E41541" w:rsidRDefault="00E41541" w:rsidP="00252D8B">
      <w:pPr>
        <w:spacing w:after="160"/>
      </w:pPr>
      <w:r>
        <w:lastRenderedPageBreak/>
        <w:t>2.</w:t>
      </w:r>
      <w:r>
        <w:tab/>
        <w:t xml:space="preserve">Установить с помощью </w:t>
      </w:r>
      <w:r w:rsidR="00AA5DE5">
        <w:t>кнопок</w:t>
      </w:r>
      <w:r>
        <w:t xml:space="preserve"> </w:t>
      </w:r>
      <w:r w:rsidR="00DF33AE">
        <w:t>«</w:t>
      </w:r>
      <w:r w:rsidR="00AA5DE5" w:rsidRPr="003811E7">
        <w:rPr>
          <w:position w:val="-12"/>
          <w:szCs w:val="28"/>
        </w:rPr>
        <w:object w:dxaOrig="740" w:dyaOrig="380">
          <v:shape id="_x0000_i1098" type="#_x0000_t75" style="width:36.75pt;height:19.5pt" o:ole="">
            <v:imagedata r:id="rId157" o:title=""/>
          </v:shape>
          <o:OLEObject Type="Embed" ProgID="Equation.DSMT4" ShapeID="_x0000_i1098" DrawAspect="Content" ObjectID="_1724846116" r:id="rId158"/>
        </w:object>
      </w:r>
      <w:r w:rsidR="00DF33AE">
        <w:t>» и «</w:t>
      </w:r>
      <w:r w:rsidR="00AA5DE5" w:rsidRPr="003811E7">
        <w:rPr>
          <w:position w:val="-12"/>
        </w:rPr>
        <w:object w:dxaOrig="720" w:dyaOrig="380">
          <v:shape id="_x0000_i1099" type="#_x0000_t75" style="width:36pt;height:18.75pt" o:ole="">
            <v:imagedata r:id="rId159" o:title=""/>
          </v:shape>
          <o:OLEObject Type="Embed" ProgID="Equation.DSMT4" ShapeID="_x0000_i1099" DrawAspect="Content" ObjectID="_1724846117" r:id="rId160"/>
        </w:object>
      </w:r>
      <w:r w:rsidR="00DF33AE">
        <w:t xml:space="preserve">» </w:t>
      </w:r>
      <w:r>
        <w:t xml:space="preserve">передней панели блока исследуемого </w:t>
      </w:r>
      <w:r w:rsidR="00AA5DE5">
        <w:t>мультивибратора</w:t>
      </w:r>
      <w:r>
        <w:t xml:space="preserve"> требуемые значения </w:t>
      </w:r>
      <w:proofErr w:type="gramStart"/>
      <w:r>
        <w:t xml:space="preserve">сопротивлений </w:t>
      </w:r>
      <w:r w:rsidR="00DF33AE" w:rsidRPr="00E579B1">
        <w:rPr>
          <w:position w:val="-12"/>
          <w:szCs w:val="28"/>
        </w:rPr>
        <w:object w:dxaOrig="920" w:dyaOrig="380">
          <v:shape id="_x0000_i1100" type="#_x0000_t75" style="width:45.75pt;height:19.5pt" o:ole="">
            <v:imagedata r:id="rId161" o:title=""/>
          </v:shape>
          <o:OLEObject Type="Embed" ProgID="Equation.DSMT4" ShapeID="_x0000_i1100" DrawAspect="Content" ObjectID="_1724846118" r:id="rId162"/>
        </w:object>
      </w:r>
      <w:r w:rsidR="00DF33AE">
        <w:rPr>
          <w:szCs w:val="28"/>
        </w:rPr>
        <w:t xml:space="preserve"> </w:t>
      </w:r>
      <w:r>
        <w:t>и</w:t>
      </w:r>
      <w:proofErr w:type="gramEnd"/>
      <w:r>
        <w:t xml:space="preserve"> емкостей </w:t>
      </w:r>
      <w:r w:rsidR="00DF33AE" w:rsidRPr="00E579B1">
        <w:rPr>
          <w:position w:val="-12"/>
          <w:szCs w:val="28"/>
        </w:rPr>
        <w:object w:dxaOrig="720" w:dyaOrig="380">
          <v:shape id="_x0000_i1101" type="#_x0000_t75" style="width:36pt;height:19.5pt" o:ole="">
            <v:imagedata r:id="rId163" o:title=""/>
          </v:shape>
          <o:OLEObject Type="Embed" ProgID="Equation.DSMT4" ShapeID="_x0000_i1101" DrawAspect="Content" ObjectID="_1724846119" r:id="rId164"/>
        </w:object>
      </w:r>
      <w:r>
        <w:t>, рассчитанные в п. 1 домашнего задания.</w:t>
      </w:r>
    </w:p>
    <w:p w:rsidR="00E41541" w:rsidRDefault="00E41541" w:rsidP="00252D8B">
      <w:pPr>
        <w:spacing w:after="160"/>
      </w:pPr>
      <w:r>
        <w:t>3.</w:t>
      </w:r>
      <w:r>
        <w:tab/>
        <w:t>Проверить соединение блоков и приборов лабораторной установки в соответствии с блок</w:t>
      </w:r>
      <w:r w:rsidR="003917B7">
        <w:t>-схемой, представленной на Рис.1.3</w:t>
      </w:r>
      <w:r>
        <w:t>. Включить блок питания</w:t>
      </w:r>
      <w:r w:rsidR="00BC0C59">
        <w:t xml:space="preserve">. Установить </w:t>
      </w:r>
      <w:proofErr w:type="gramStart"/>
      <w:r w:rsidR="00BC0C59">
        <w:t xml:space="preserve">напряжение </w:t>
      </w:r>
      <w:r w:rsidR="00BC0C59" w:rsidRPr="00E579B1">
        <w:rPr>
          <w:position w:val="-12"/>
          <w:szCs w:val="28"/>
        </w:rPr>
        <w:object w:dxaOrig="360" w:dyaOrig="380">
          <v:shape id="_x0000_i1102" type="#_x0000_t75" style="width:18pt;height:19.5pt" o:ole="">
            <v:imagedata r:id="rId165" o:title=""/>
          </v:shape>
          <o:OLEObject Type="Embed" ProgID="Equation.DSMT4" ShapeID="_x0000_i1102" DrawAspect="Content" ObjectID="_1724846120" r:id="rId166"/>
        </w:object>
      </w:r>
      <w:r>
        <w:t xml:space="preserve"> =</w:t>
      </w:r>
      <w:proofErr w:type="gramEnd"/>
      <w:r>
        <w:t xml:space="preserve"> -15</w:t>
      </w:r>
      <w:r w:rsidR="00AA5DE5">
        <w:t xml:space="preserve"> В</w:t>
      </w:r>
      <w:r>
        <w:t>, напряжение</w:t>
      </w:r>
      <w:r w:rsidR="00BC0C59">
        <w:t xml:space="preserve"> </w:t>
      </w:r>
      <w:r w:rsidR="00BC0C59" w:rsidRPr="00E579B1">
        <w:rPr>
          <w:position w:val="-12"/>
          <w:szCs w:val="28"/>
        </w:rPr>
        <w:object w:dxaOrig="480" w:dyaOrig="380">
          <v:shape id="_x0000_i1103" type="#_x0000_t75" style="width:23.25pt;height:19.5pt" o:ole="">
            <v:imagedata r:id="rId167" o:title=""/>
          </v:shape>
          <o:OLEObject Type="Embed" ProgID="Equation.DSMT4" ShapeID="_x0000_i1103" DrawAspect="Content" ObjectID="_1724846121" r:id="rId168"/>
        </w:object>
      </w:r>
      <w:r>
        <w:t xml:space="preserve"> </w:t>
      </w:r>
      <w:r w:rsidR="00AA5DE5">
        <w:t>= -5 В</w:t>
      </w:r>
      <w:r>
        <w:t>.</w:t>
      </w:r>
    </w:p>
    <w:p w:rsidR="00E41541" w:rsidRDefault="00E41541" w:rsidP="00252D8B">
      <w:pPr>
        <w:spacing w:after="160"/>
      </w:pPr>
      <w:r>
        <w:t>4.</w:t>
      </w:r>
      <w:r>
        <w:tab/>
        <w:t xml:space="preserve">Определить период колебаний мультивибратора с </w:t>
      </w:r>
      <w:r w:rsidR="00077E3E">
        <w:t>помощью</w:t>
      </w:r>
      <w:r>
        <w:t xml:space="preserve"> частотомера. Сравнить полученное </w:t>
      </w:r>
      <w:proofErr w:type="gramStart"/>
      <w:r>
        <w:t xml:space="preserve">значение </w:t>
      </w:r>
      <w:r w:rsidR="00BC0C59" w:rsidRPr="00E579B1">
        <w:rPr>
          <w:position w:val="-12"/>
          <w:szCs w:val="28"/>
        </w:rPr>
        <w:object w:dxaOrig="520" w:dyaOrig="380">
          <v:shape id="_x0000_i1104" type="#_x0000_t75" style="width:26.25pt;height:19.5pt" o:ole="">
            <v:imagedata r:id="rId169" o:title=""/>
          </v:shape>
          <o:OLEObject Type="Embed" ProgID="Equation.DSMT4" ShapeID="_x0000_i1104" DrawAspect="Content" ObjectID="_1724846122" r:id="rId170"/>
        </w:object>
      </w:r>
      <w:r>
        <w:t xml:space="preserve"> со</w:t>
      </w:r>
      <w:proofErr w:type="gramEnd"/>
      <w:r>
        <w:t xml:space="preserve"> значением периода колебаний мультивибратора по заданию </w:t>
      </w:r>
      <w:r w:rsidR="00BC0C59" w:rsidRPr="008B5E31">
        <w:rPr>
          <w:position w:val="-14"/>
          <w:szCs w:val="28"/>
        </w:rPr>
        <w:object w:dxaOrig="480" w:dyaOrig="400">
          <v:shape id="_x0000_i1105" type="#_x0000_t75" style="width:23.25pt;height:20.25pt" o:ole="">
            <v:imagedata r:id="rId171" o:title=""/>
          </v:shape>
          <o:OLEObject Type="Embed" ProgID="Equation.DSMT4" ShapeID="_x0000_i1105" DrawAspect="Content" ObjectID="_1724846123" r:id="rId172"/>
        </w:object>
      </w:r>
      <w:r>
        <w:t>.</w:t>
      </w:r>
    </w:p>
    <w:p w:rsidR="00E41541" w:rsidRDefault="00E41541" w:rsidP="00E41541">
      <w:pPr>
        <w:spacing w:after="160" w:line="259" w:lineRule="auto"/>
      </w:pPr>
      <w:r>
        <w:t>5.</w:t>
      </w:r>
      <w:r>
        <w:tab/>
        <w:t>Провести граничные испытания исследуемого мультивибратора,</w:t>
      </w:r>
    </w:p>
    <w:p w:rsidR="00E41541" w:rsidRDefault="00E41541" w:rsidP="003917B7">
      <w:pPr>
        <w:spacing w:after="160"/>
        <w:ind w:firstLine="0"/>
      </w:pPr>
      <w:r>
        <w:t xml:space="preserve">задавшись допуском на период </w:t>
      </w:r>
      <w:proofErr w:type="gramStart"/>
      <w:r>
        <w:t xml:space="preserve">колебаний </w:t>
      </w:r>
      <w:r w:rsidR="00BC0C59" w:rsidRPr="008B5E31">
        <w:rPr>
          <w:position w:val="-14"/>
          <w:szCs w:val="28"/>
        </w:rPr>
        <w:object w:dxaOrig="720" w:dyaOrig="400">
          <v:shape id="_x0000_i1106" type="#_x0000_t75" style="width:36pt;height:20.25pt" o:ole="">
            <v:imagedata r:id="rId173" o:title=""/>
          </v:shape>
          <o:OLEObject Type="Embed" ProgID="Equation.DSMT4" ShapeID="_x0000_i1106" DrawAspect="Content" ObjectID="_1724846124" r:id="rId174"/>
        </w:object>
      </w:r>
      <w:r>
        <w:t>.</w:t>
      </w:r>
      <w:proofErr w:type="gramEnd"/>
      <w:r>
        <w:t xml:space="preserve"> Результатом граничных испытаний в данной работе является построение графика границ области работоспособности в системе </w:t>
      </w:r>
      <w:proofErr w:type="gramStart"/>
      <w:r>
        <w:t xml:space="preserve">координат </w:t>
      </w:r>
      <w:r w:rsidR="00BC0C59" w:rsidRPr="00E579B1">
        <w:rPr>
          <w:position w:val="-12"/>
          <w:szCs w:val="28"/>
        </w:rPr>
        <w:object w:dxaOrig="1100" w:dyaOrig="380">
          <v:shape id="_x0000_i1107" type="#_x0000_t75" style="width:54.75pt;height:19.5pt" o:ole="">
            <v:imagedata r:id="rId175" o:title=""/>
          </v:shape>
          <o:OLEObject Type="Embed" ProgID="Equation.DSMT4" ShapeID="_x0000_i1107" DrawAspect="Content" ObjectID="_1724846125" r:id="rId176"/>
        </w:object>
      </w:r>
      <w:r>
        <w:t>.</w:t>
      </w:r>
      <w:proofErr w:type="gramEnd"/>
      <w:r>
        <w:t xml:space="preserve"> </w:t>
      </w:r>
      <w:proofErr w:type="gramStart"/>
      <w:r>
        <w:t xml:space="preserve">Изменение </w:t>
      </w:r>
      <w:r w:rsidR="00631DF5" w:rsidRPr="00E579B1">
        <w:rPr>
          <w:position w:val="-12"/>
          <w:szCs w:val="28"/>
        </w:rPr>
        <w:object w:dxaOrig="480" w:dyaOrig="380">
          <v:shape id="_x0000_i1108" type="#_x0000_t75" style="width:24pt;height:19.5pt" o:ole="">
            <v:imagedata r:id="rId177" o:title=""/>
          </v:shape>
          <o:OLEObject Type="Embed" ProgID="Equation.DSMT4" ShapeID="_x0000_i1108" DrawAspect="Content" ObjectID="_1724846126" r:id="rId178"/>
        </w:object>
      </w:r>
      <w:r>
        <w:t xml:space="preserve"> осуществляется</w:t>
      </w:r>
      <w:proofErr w:type="gramEnd"/>
      <w:r>
        <w:t xml:space="preserve"> ручкой «</w:t>
      </w:r>
      <w:r w:rsidR="00BC0C59" w:rsidRPr="00E579B1">
        <w:rPr>
          <w:position w:val="-12"/>
          <w:szCs w:val="28"/>
        </w:rPr>
        <w:object w:dxaOrig="340" w:dyaOrig="380">
          <v:shape id="_x0000_i1109" type="#_x0000_t75" style="width:17.25pt;height:19.5pt" o:ole="">
            <v:imagedata r:id="rId179" o:title=""/>
          </v:shape>
          <o:OLEObject Type="Embed" ProgID="Equation.DSMT4" ShapeID="_x0000_i1109" DrawAspect="Content" ObjectID="_1724846127" r:id="rId180"/>
        </w:object>
      </w:r>
      <w:r>
        <w:t xml:space="preserve">, </w:t>
      </w:r>
      <w:r w:rsidR="00BC0C59" w:rsidRPr="00E579B1">
        <w:rPr>
          <w:position w:val="-12"/>
          <w:szCs w:val="28"/>
        </w:rPr>
        <w:object w:dxaOrig="340" w:dyaOrig="380">
          <v:shape id="_x0000_i1110" type="#_x0000_t75" style="width:17.25pt;height:19.5pt" o:ole="">
            <v:imagedata r:id="rId181" o:title=""/>
          </v:shape>
          <o:OLEObject Type="Embed" ProgID="Equation.DSMT4" ShapeID="_x0000_i1110" DrawAspect="Content" ObjectID="_1724846128" r:id="rId182"/>
        </w:object>
      </w:r>
      <w:r>
        <w:t xml:space="preserve">» сдвоенного переменного резистора. </w:t>
      </w:r>
    </w:p>
    <w:p w:rsidR="00E41541" w:rsidRDefault="00E41541" w:rsidP="00E41541">
      <w:pPr>
        <w:spacing w:after="160" w:line="259" w:lineRule="auto"/>
      </w:pPr>
      <w:r>
        <w:t>Построить график границ области работоспособности мультивибратора.</w:t>
      </w:r>
    </w:p>
    <w:p w:rsidR="00E41541" w:rsidRDefault="00E41541" w:rsidP="00252D8B">
      <w:pPr>
        <w:spacing w:after="160"/>
      </w:pPr>
      <w:r>
        <w:t>6.</w:t>
      </w:r>
      <w:r>
        <w:tab/>
        <w:t>Установить ручку «</w:t>
      </w:r>
      <w:r w:rsidR="00BC0C59" w:rsidRPr="00E579B1">
        <w:rPr>
          <w:position w:val="-12"/>
          <w:szCs w:val="28"/>
        </w:rPr>
        <w:object w:dxaOrig="340" w:dyaOrig="380">
          <v:shape id="_x0000_i1111" type="#_x0000_t75" style="width:16.5pt;height:19.5pt" o:ole="">
            <v:imagedata r:id="rId179" o:title=""/>
          </v:shape>
          <o:OLEObject Type="Embed" ProgID="Equation.DSMT4" ShapeID="_x0000_i1111" DrawAspect="Content" ObjectID="_1724846129" r:id="rId183"/>
        </w:object>
      </w:r>
      <w:proofErr w:type="gramStart"/>
      <w:r>
        <w:t xml:space="preserve">, </w:t>
      </w:r>
      <w:r w:rsidR="00BC0C59" w:rsidRPr="00E579B1">
        <w:rPr>
          <w:position w:val="-12"/>
          <w:szCs w:val="28"/>
        </w:rPr>
        <w:object w:dxaOrig="340" w:dyaOrig="380">
          <v:shape id="_x0000_i1112" type="#_x0000_t75" style="width:16.5pt;height:19.5pt" o:ole="">
            <v:imagedata r:id="rId181" o:title=""/>
          </v:shape>
          <o:OLEObject Type="Embed" ProgID="Equation.DSMT4" ShapeID="_x0000_i1112" DrawAspect="Content" ObjectID="_1724846130" r:id="rId184"/>
        </w:object>
      </w:r>
      <w:r w:rsidR="007F4BB7">
        <w:t>»</w:t>
      </w:r>
      <w:proofErr w:type="gramEnd"/>
      <w:r w:rsidR="007F4BB7">
        <w:t xml:space="preserve"> в положение «0»</w:t>
      </w:r>
      <w:r>
        <w:t xml:space="preserve"> </w:t>
      </w:r>
      <w:r w:rsidR="007F4BB7">
        <w:t>(</w:t>
      </w:r>
      <w:r>
        <w:t xml:space="preserve">напряжение </w:t>
      </w:r>
      <w:r w:rsidR="00BC0C59" w:rsidRPr="00E579B1">
        <w:rPr>
          <w:position w:val="-12"/>
          <w:szCs w:val="28"/>
        </w:rPr>
        <w:object w:dxaOrig="480" w:dyaOrig="380">
          <v:shape id="_x0000_i1113" type="#_x0000_t75" style="width:23.25pt;height:19.5pt" o:ole="">
            <v:imagedata r:id="rId167" o:title=""/>
          </v:shape>
          <o:OLEObject Type="Embed" ProgID="Equation.DSMT4" ShapeID="_x0000_i1113" DrawAspect="Content" ObjectID="_1724846131" r:id="rId185"/>
        </w:object>
      </w:r>
      <w:r>
        <w:t>= -5,0 В</w:t>
      </w:r>
      <w:r w:rsidR="007F4BB7">
        <w:t>)</w:t>
      </w:r>
      <w:r>
        <w:t>. Включить термостат. После 30 минутного прогрева термостата до заданной температуры</w:t>
      </w:r>
      <w:r w:rsidR="00FA7EEA">
        <w:t xml:space="preserve"> </w:t>
      </w:r>
      <w:r>
        <w:tab/>
      </w:r>
      <w:r w:rsidR="00BC0C59" w:rsidRPr="00E579B1">
        <w:rPr>
          <w:position w:val="-12"/>
          <w:szCs w:val="28"/>
        </w:rPr>
        <w:object w:dxaOrig="560" w:dyaOrig="380">
          <v:shape id="_x0000_i1114" type="#_x0000_t75" style="width:27.75pt;height:19.5pt" o:ole="">
            <v:imagedata r:id="rId186" o:title=""/>
          </v:shape>
          <o:OLEObject Type="Embed" ProgID="Equation.DSMT4" ShapeID="_x0000_i1114" DrawAspect="Content" ObjectID="_1724846132" r:id="rId187"/>
        </w:object>
      </w:r>
      <w:r>
        <w:tab/>
        <w:t>измерить период колебаний</w:t>
      </w:r>
      <w:r w:rsidR="00BC0C59">
        <w:t xml:space="preserve"> </w:t>
      </w:r>
      <w:r>
        <w:t>мультивибратора.</w:t>
      </w:r>
    </w:p>
    <w:p w:rsidR="00E41541" w:rsidRDefault="00E41541" w:rsidP="00E41541">
      <w:pPr>
        <w:spacing w:after="160" w:line="259" w:lineRule="auto"/>
      </w:pPr>
      <w:r>
        <w:t>Определить температурный коэффициент периода колебаний мультивибратора по формуле:</w:t>
      </w:r>
    </w:p>
    <w:p w:rsidR="00BC0C59" w:rsidRDefault="001E37BF" w:rsidP="00E41541">
      <w:pPr>
        <w:spacing w:after="160" w:line="259" w:lineRule="auto"/>
        <w:rPr>
          <w:szCs w:val="28"/>
        </w:rPr>
      </w:pPr>
      <w:r w:rsidRPr="00E579B1">
        <w:rPr>
          <w:position w:val="-12"/>
          <w:szCs w:val="28"/>
        </w:rPr>
        <w:object w:dxaOrig="3620" w:dyaOrig="460">
          <v:shape id="_x0000_i1115" type="#_x0000_t75" style="width:180.75pt;height:23.25pt" o:ole="">
            <v:imagedata r:id="rId188" o:title=""/>
          </v:shape>
          <o:OLEObject Type="Embed" ProgID="Equation.DSMT4" ShapeID="_x0000_i1115" DrawAspect="Content" ObjectID="_1724846133" r:id="rId189"/>
        </w:object>
      </w:r>
    </w:p>
    <w:p w:rsidR="00E41541" w:rsidRDefault="00E41541" w:rsidP="00E41541">
      <w:pPr>
        <w:spacing w:after="160" w:line="259" w:lineRule="auto"/>
      </w:pPr>
      <w:proofErr w:type="gramStart"/>
      <w:r>
        <w:t xml:space="preserve">где </w:t>
      </w:r>
      <w:r w:rsidR="00BC0C59" w:rsidRPr="00796B4D">
        <w:rPr>
          <w:position w:val="-12"/>
        </w:rPr>
        <w:object w:dxaOrig="639" w:dyaOrig="380">
          <v:shape id="_x0000_i1116" type="#_x0000_t75" style="width:31.5pt;height:18.75pt" o:ole="">
            <v:imagedata r:id="rId190" o:title=""/>
          </v:shape>
          <o:OLEObject Type="Embed" ProgID="Equation.DSMT4" ShapeID="_x0000_i1116" DrawAspect="Content" ObjectID="_1724846134" r:id="rId191"/>
        </w:object>
      </w:r>
      <w:r>
        <w:t xml:space="preserve"> </w:t>
      </w:r>
      <w:r w:rsidR="00FA7EEA">
        <w:t>–</w:t>
      </w:r>
      <w:proofErr w:type="gramEnd"/>
      <w:r>
        <w:t xml:space="preserve"> период колебаний исследуемого мультивибратора при  </w:t>
      </w:r>
      <w:r w:rsidR="00BC0C59" w:rsidRPr="00A41592">
        <w:rPr>
          <w:position w:val="-6"/>
        </w:rPr>
        <w:object w:dxaOrig="1020" w:dyaOrig="300">
          <v:shape id="_x0000_i1117" type="#_x0000_t75" style="width:51pt;height:15pt" o:ole="">
            <v:imagedata r:id="rId192" o:title=""/>
          </v:shape>
          <o:OLEObject Type="Embed" ProgID="Equation.DSMT4" ShapeID="_x0000_i1117" DrawAspect="Content" ObjectID="_1724846135" r:id="rId193"/>
        </w:object>
      </w:r>
      <w:r>
        <w:t>;</w:t>
      </w:r>
    </w:p>
    <w:p w:rsidR="00E41541" w:rsidRDefault="00BC0C59" w:rsidP="00252D8B">
      <w:pPr>
        <w:spacing w:after="160"/>
      </w:pPr>
      <w:r w:rsidRPr="00A41592">
        <w:rPr>
          <w:position w:val="-12"/>
        </w:rPr>
        <w:object w:dxaOrig="260" w:dyaOrig="380">
          <v:shape id="_x0000_i1118" type="#_x0000_t75" style="width:13.5pt;height:18.75pt" o:ole="">
            <v:imagedata r:id="rId194" o:title=""/>
          </v:shape>
          <o:OLEObject Type="Embed" ProgID="Equation.DSMT4" ShapeID="_x0000_i1118" DrawAspect="Content" ObjectID="_1724846136" r:id="rId195"/>
        </w:object>
      </w:r>
      <w:r w:rsidR="00E41541">
        <w:t xml:space="preserve"> </w:t>
      </w:r>
      <w:r w:rsidR="007B6750" w:rsidRPr="00B3172C">
        <w:rPr>
          <w:position w:val="-4"/>
        </w:rPr>
        <w:object w:dxaOrig="220" w:dyaOrig="160">
          <v:shape id="_x0000_i1119" type="#_x0000_t75" style="width:11.25pt;height:8.25pt" o:ole="">
            <v:imagedata r:id="rId196" o:title=""/>
          </v:shape>
          <o:OLEObject Type="Embed" ProgID="Equation.DSMT4" ShapeID="_x0000_i1119" DrawAspect="Content" ObjectID="_1724846137" r:id="rId197"/>
        </w:object>
      </w:r>
      <w:r w:rsidR="00E41541">
        <w:t xml:space="preserve"> период колебаний мультивибратора при максимальной </w:t>
      </w:r>
      <w:proofErr w:type="gramStart"/>
      <w:r w:rsidR="00E41541">
        <w:t xml:space="preserve">температуре </w:t>
      </w:r>
      <w:r w:rsidRPr="00E579B1">
        <w:rPr>
          <w:position w:val="-12"/>
          <w:szCs w:val="28"/>
        </w:rPr>
        <w:object w:dxaOrig="560" w:dyaOrig="380">
          <v:shape id="_x0000_i1120" type="#_x0000_t75" style="width:27.75pt;height:19.5pt" o:ole="">
            <v:imagedata r:id="rId186" o:title=""/>
          </v:shape>
          <o:OLEObject Type="Embed" ProgID="Equation.DSMT4" ShapeID="_x0000_i1120" DrawAspect="Content" ObjectID="_1724846138" r:id="rId198"/>
        </w:object>
      </w:r>
      <w:r w:rsidR="00E41541">
        <w:t>,</w:t>
      </w:r>
      <w:proofErr w:type="gramEnd"/>
      <w:r w:rsidR="00E41541">
        <w:t xml:space="preserve"> указанной в задании;</w:t>
      </w:r>
      <w:r w:rsidR="001E37BF">
        <w:t xml:space="preserve"> </w:t>
      </w:r>
    </w:p>
    <w:p w:rsidR="001E37BF" w:rsidRDefault="001E37BF" w:rsidP="001E37BF">
      <w:pPr>
        <w:spacing w:after="160"/>
        <w:jc w:val="left"/>
      </w:pPr>
      <w:r w:rsidRPr="001E37BF">
        <w:rPr>
          <w:position w:val="-12"/>
        </w:rPr>
        <w:object w:dxaOrig="1800" w:dyaOrig="380">
          <v:shape id="_x0000_i1121" type="#_x0000_t75" style="width:90pt;height:18.75pt" o:ole="">
            <v:imagedata r:id="rId199" o:title=""/>
          </v:shape>
          <o:OLEObject Type="Embed" ProgID="Equation.DSMT4" ShapeID="_x0000_i1121" DrawAspect="Content" ObjectID="_1724846139" r:id="rId200"/>
        </w:object>
      </w:r>
      <w:r>
        <w:t>.</w:t>
      </w:r>
    </w:p>
    <w:p w:rsidR="00E41541" w:rsidRDefault="00E41541" w:rsidP="00E41541">
      <w:pPr>
        <w:spacing w:after="160" w:line="259" w:lineRule="auto"/>
      </w:pPr>
      <w:r>
        <w:t xml:space="preserve">Проверить, находится ли значение периода колебаний мультивибратора </w:t>
      </w:r>
      <w:proofErr w:type="gramStart"/>
      <w:r>
        <w:t xml:space="preserve">при </w:t>
      </w:r>
      <w:r w:rsidR="001E37BF" w:rsidRPr="00E579B1">
        <w:rPr>
          <w:position w:val="-12"/>
          <w:szCs w:val="28"/>
        </w:rPr>
        <w:object w:dxaOrig="560" w:dyaOrig="380">
          <v:shape id="_x0000_i1122" type="#_x0000_t75" style="width:28.5pt;height:19.5pt" o:ole="">
            <v:imagedata r:id="rId201" o:title=""/>
          </v:shape>
          <o:OLEObject Type="Embed" ProgID="Equation.DSMT4" ShapeID="_x0000_i1122" DrawAspect="Content" ObjectID="_1724846140" r:id="rId202"/>
        </w:object>
      </w:r>
      <w:r w:rsidR="00BC0C59">
        <w:rPr>
          <w:szCs w:val="28"/>
        </w:rPr>
        <w:t xml:space="preserve"> </w:t>
      </w:r>
      <w:r>
        <w:t>в</w:t>
      </w:r>
      <w:proofErr w:type="gramEnd"/>
      <w:r>
        <w:t xml:space="preserve"> пределах заданного допуска.</w:t>
      </w:r>
    </w:p>
    <w:p w:rsidR="0077478C" w:rsidRDefault="0077478C" w:rsidP="00E41541">
      <w:pPr>
        <w:spacing w:after="160" w:line="259" w:lineRule="auto"/>
      </w:pPr>
    </w:p>
    <w:p w:rsidR="00E86983" w:rsidRPr="00E86983" w:rsidRDefault="00E41541" w:rsidP="00AB6CC2">
      <w:pPr>
        <w:pStyle w:val="2"/>
        <w:numPr>
          <w:ilvl w:val="1"/>
          <w:numId w:val="3"/>
        </w:numPr>
        <w:ind w:left="0" w:firstLine="0"/>
      </w:pPr>
      <w:bookmarkStart w:id="7" w:name="_Toc111811271"/>
      <w:r>
        <w:t>Содержание отчета</w:t>
      </w:r>
      <w:bookmarkEnd w:id="7"/>
    </w:p>
    <w:p w:rsidR="00E41541" w:rsidRDefault="00E41541" w:rsidP="00252D8B">
      <w:pPr>
        <w:spacing w:after="160"/>
      </w:pPr>
      <w:r>
        <w:t>1.</w:t>
      </w:r>
      <w:r>
        <w:tab/>
        <w:t>Отчет должен содержать: задание, блок-схему лабораторной установки.</w:t>
      </w:r>
    </w:p>
    <w:p w:rsidR="00E41541" w:rsidRDefault="00E41541" w:rsidP="00252D8B">
      <w:pPr>
        <w:spacing w:after="160"/>
      </w:pPr>
      <w:r>
        <w:t>2.</w:t>
      </w:r>
      <w:r>
        <w:tab/>
        <w:t>Расчеты по пунктам 1, 2, 3 домашнего задания.</w:t>
      </w:r>
    </w:p>
    <w:p w:rsidR="00E41541" w:rsidRDefault="00E41541" w:rsidP="00252D8B">
      <w:pPr>
        <w:spacing w:after="160"/>
      </w:pPr>
      <w:r>
        <w:t>3.</w:t>
      </w:r>
      <w:r>
        <w:tab/>
        <w:t>Результаты измерений по пунктам 4, 5, 6 лабораторного занятия.</w:t>
      </w:r>
    </w:p>
    <w:p w:rsidR="00E41541" w:rsidRDefault="00E41541" w:rsidP="00252D8B">
      <w:pPr>
        <w:spacing w:after="160"/>
      </w:pPr>
      <w:r>
        <w:t>4.</w:t>
      </w:r>
      <w:r>
        <w:tab/>
        <w:t>Расчет температурного коэффициента периода колебаний мультивибратора.</w:t>
      </w:r>
    </w:p>
    <w:p w:rsidR="00E41541" w:rsidRDefault="00E41541" w:rsidP="00252D8B">
      <w:pPr>
        <w:spacing w:after="160"/>
      </w:pPr>
      <w:r>
        <w:lastRenderedPageBreak/>
        <w:t>5.</w:t>
      </w:r>
      <w:r>
        <w:tab/>
        <w:t xml:space="preserve">Рекомендации по выбору номинальных значений параметров </w:t>
      </w:r>
      <w:r w:rsidR="003917B7">
        <w:t>времязадающих цепей мультивибратора.</w:t>
      </w:r>
    </w:p>
    <w:p w:rsidR="00E41541" w:rsidRDefault="00E41541" w:rsidP="00252D8B">
      <w:pPr>
        <w:spacing w:after="160"/>
      </w:pPr>
      <w:r>
        <w:t>6.</w:t>
      </w:r>
      <w:r>
        <w:tab/>
        <w:t>Сравнение результатов домашнего расчета и эксперимента.</w:t>
      </w:r>
    </w:p>
    <w:p w:rsidR="00E41541" w:rsidRDefault="00E41541" w:rsidP="00252D8B">
      <w:pPr>
        <w:spacing w:after="160"/>
      </w:pPr>
      <w:r>
        <w:t>7.</w:t>
      </w:r>
      <w:r>
        <w:tab/>
        <w:t>Выводы по работе.</w:t>
      </w:r>
    </w:p>
    <w:p w:rsidR="0043251F" w:rsidRPr="0043251F" w:rsidRDefault="00E41541" w:rsidP="00AC74CA">
      <w:pPr>
        <w:pStyle w:val="2"/>
        <w:numPr>
          <w:ilvl w:val="1"/>
          <w:numId w:val="3"/>
        </w:numPr>
        <w:ind w:left="0" w:firstLine="0"/>
      </w:pPr>
      <w:bookmarkStart w:id="8" w:name="_Toc111811272"/>
      <w:r>
        <w:t>Контрольные вопросы</w:t>
      </w:r>
      <w:bookmarkEnd w:id="8"/>
    </w:p>
    <w:p w:rsidR="00E41541" w:rsidRDefault="00E41541" w:rsidP="004716B5">
      <w:pPr>
        <w:spacing w:after="160"/>
      </w:pPr>
      <w:r>
        <w:t>1.</w:t>
      </w:r>
      <w:r>
        <w:tab/>
        <w:t>Какие метода анализа точности используются при выполнении данной лабораторной работы?</w:t>
      </w:r>
    </w:p>
    <w:p w:rsidR="00E41541" w:rsidRDefault="00E41541" w:rsidP="004716B5">
      <w:pPr>
        <w:spacing w:after="160"/>
      </w:pPr>
      <w:r>
        <w:t>2.</w:t>
      </w:r>
      <w:r>
        <w:tab/>
        <w:t>Какие методы достижения заданной точности выходного параметра могут быть использованы при выполнении домашнего задания.</w:t>
      </w:r>
    </w:p>
    <w:p w:rsidR="00E41541" w:rsidRDefault="00E41541" w:rsidP="004716B5">
      <w:pPr>
        <w:spacing w:after="160"/>
      </w:pPr>
      <w:r>
        <w:t>3.</w:t>
      </w:r>
      <w:r>
        <w:tab/>
        <w:t>Чем обусловливается температурная нестабильность периода колебаний мультивибратора? Как ее снизить?</w:t>
      </w:r>
    </w:p>
    <w:p w:rsidR="00E41541" w:rsidRDefault="00E41541" w:rsidP="004716B5">
      <w:pPr>
        <w:spacing w:after="160"/>
      </w:pPr>
      <w:r>
        <w:t>4.</w:t>
      </w:r>
      <w:r>
        <w:tab/>
        <w:t>Какие меры могут быть приняты для повышения стабильности периода колебаний мультивибратора?</w:t>
      </w:r>
    </w:p>
    <w:p w:rsidR="00E41541" w:rsidRDefault="00E41541" w:rsidP="004716B5">
      <w:pPr>
        <w:spacing w:after="160"/>
      </w:pPr>
      <w:r>
        <w:t>5.</w:t>
      </w:r>
      <w:r>
        <w:tab/>
        <w:t>Каково назнач</w:t>
      </w:r>
      <w:r w:rsidR="008B1AEB">
        <w:t>ение метода граничных испытаний</w:t>
      </w:r>
      <w:r>
        <w:t xml:space="preserve"> и какова последовательность его реализации в лаборатории?</w:t>
      </w:r>
    </w:p>
    <w:p w:rsidR="00E41541" w:rsidRDefault="00E41541" w:rsidP="004716B5">
      <w:pPr>
        <w:spacing w:after="160"/>
      </w:pPr>
      <w:r>
        <w:t>6.</w:t>
      </w:r>
      <w:r>
        <w:tab/>
        <w:t xml:space="preserve">Почему в данной работе при проведении граничных испытаний можно взять </w:t>
      </w:r>
      <w:r w:rsidR="007218CE" w:rsidRPr="00804F2C">
        <w:rPr>
          <w:position w:val="-14"/>
          <w:szCs w:val="28"/>
        </w:rPr>
        <w:object w:dxaOrig="1500" w:dyaOrig="400">
          <v:shape id="_x0000_i1123" type="#_x0000_t75" style="width:75pt;height:21pt" o:ole="">
            <v:imagedata r:id="rId203" o:title=""/>
          </v:shape>
          <o:OLEObject Type="Embed" ProgID="Equation.DSMT4" ShapeID="_x0000_i1123" DrawAspect="Content" ObjectID="_1724846141" r:id="rId204"/>
        </w:object>
      </w:r>
    </w:p>
    <w:p w:rsidR="00E41541" w:rsidRDefault="00E41541" w:rsidP="004716B5">
      <w:pPr>
        <w:spacing w:after="160"/>
      </w:pPr>
      <w:r>
        <w:t>7.</w:t>
      </w:r>
      <w:r>
        <w:tab/>
      </w:r>
      <w:proofErr w:type="gramStart"/>
      <w:r w:rsidR="000F7795">
        <w:t>С</w:t>
      </w:r>
      <w:proofErr w:type="gramEnd"/>
      <w:r>
        <w:t xml:space="preserve"> какой точностью необходимо в данной работе измерять период колебаний?</w:t>
      </w:r>
    </w:p>
    <w:p w:rsidR="00E41541" w:rsidRDefault="00E41541" w:rsidP="004716B5">
      <w:pPr>
        <w:spacing w:after="160"/>
      </w:pPr>
      <w:r>
        <w:t>8.</w:t>
      </w:r>
      <w:r>
        <w:tab/>
        <w:t xml:space="preserve">Объясните, почему могут расходиться результаты расчета периода </w:t>
      </w:r>
      <w:proofErr w:type="gramStart"/>
      <w:r>
        <w:t xml:space="preserve">колебаний </w:t>
      </w:r>
      <w:r w:rsidR="00BC0C59" w:rsidRPr="00804F2C">
        <w:rPr>
          <w:position w:val="-4"/>
          <w:szCs w:val="28"/>
        </w:rPr>
        <w:object w:dxaOrig="240" w:dyaOrig="279">
          <v:shape id="_x0000_i1124" type="#_x0000_t75" style="width:12.75pt;height:14.25pt" o:ole="">
            <v:imagedata r:id="rId205" o:title=""/>
          </v:shape>
          <o:OLEObject Type="Embed" ProgID="Equation.DSMT4" ShapeID="_x0000_i1124" DrawAspect="Content" ObjectID="_1724846142" r:id="rId206"/>
        </w:object>
      </w:r>
      <w:r>
        <w:t>,</w:t>
      </w:r>
      <w:proofErr w:type="gramEnd"/>
      <w:r>
        <w:t xml:space="preserve"> его относительной ошибки </w:t>
      </w:r>
      <w:r w:rsidR="00BC0C59" w:rsidRPr="00804F2C">
        <w:rPr>
          <w:position w:val="-6"/>
          <w:szCs w:val="28"/>
        </w:rPr>
        <w:object w:dxaOrig="400" w:dyaOrig="300">
          <v:shape id="_x0000_i1125" type="#_x0000_t75" style="width:21pt;height:15pt" o:ole="">
            <v:imagedata r:id="rId207" o:title=""/>
          </v:shape>
          <o:OLEObject Type="Embed" ProgID="Equation.DSMT4" ShapeID="_x0000_i1125" DrawAspect="Content" ObjectID="_1724846143" r:id="rId208"/>
        </w:object>
      </w:r>
      <w:r>
        <w:t xml:space="preserve"> и температурного коэффициента ТКТ с соответствующими экспериментально измеренными значениями.</w:t>
      </w:r>
    </w:p>
    <w:p w:rsidR="00E41541" w:rsidRDefault="00E41541" w:rsidP="004716B5">
      <w:pPr>
        <w:spacing w:after="160"/>
      </w:pPr>
      <w:r>
        <w:t>9.</w:t>
      </w:r>
      <w:r>
        <w:tab/>
        <w:t>Каковы достоинства и недостатки метода граничных испытаний?</w:t>
      </w:r>
    </w:p>
    <w:p w:rsidR="00E41541" w:rsidRDefault="00E41541" w:rsidP="004716B5">
      <w:pPr>
        <w:spacing w:after="160"/>
      </w:pPr>
      <w:r>
        <w:t>10.</w:t>
      </w:r>
      <w:r>
        <w:tab/>
        <w:t>Каковы достоинства и недостатки метода числовых характеристик или метода моментов?</w:t>
      </w:r>
    </w:p>
    <w:p w:rsidR="00E41541" w:rsidRDefault="00E41541" w:rsidP="004716B5">
      <w:pPr>
        <w:spacing w:after="160"/>
      </w:pPr>
      <w:r>
        <w:t>11.</w:t>
      </w:r>
      <w:r>
        <w:tab/>
        <w:t xml:space="preserve">Определить результирующую ошибку емкости конденсатора </w:t>
      </w:r>
      <w:proofErr w:type="gramStart"/>
      <w:r>
        <w:t xml:space="preserve">при </w:t>
      </w:r>
      <w:r w:rsidR="005D3EE2" w:rsidRPr="005D3EE2">
        <w:rPr>
          <w:position w:val="-12"/>
          <w:szCs w:val="28"/>
        </w:rPr>
        <w:object w:dxaOrig="1440" w:dyaOrig="380">
          <v:shape id="_x0000_i1126" type="#_x0000_t75" style="width:72.75pt;height:18.75pt" o:ole="">
            <v:imagedata r:id="rId209" o:title=""/>
          </v:shape>
          <o:OLEObject Type="Embed" ProgID="Equation.DSMT4" ShapeID="_x0000_i1126" DrawAspect="Content" ObjectID="_1724846144" r:id="rId210"/>
        </w:object>
      </w:r>
      <w:r>
        <w:t>,</w:t>
      </w:r>
      <w:proofErr w:type="gramEnd"/>
      <w:r>
        <w:t xml:space="preserve"> если </w:t>
      </w:r>
      <w:r w:rsidR="005D3EE2" w:rsidRPr="00804F2C">
        <w:rPr>
          <w:position w:val="-16"/>
          <w:szCs w:val="28"/>
        </w:rPr>
        <w:object w:dxaOrig="4920" w:dyaOrig="499">
          <v:shape id="_x0000_i1127" type="#_x0000_t75" style="width:246.75pt;height:24pt" o:ole="">
            <v:imagedata r:id="rId211" o:title=""/>
          </v:shape>
          <o:OLEObject Type="Embed" ProgID="Equation.DSMT4" ShapeID="_x0000_i1127" DrawAspect="Content" ObjectID="_1724846145" r:id="rId212"/>
        </w:object>
      </w:r>
      <w:r w:rsidR="00BC0C59">
        <w:rPr>
          <w:szCs w:val="28"/>
        </w:rPr>
        <w:t>.</w:t>
      </w:r>
    </w:p>
    <w:p w:rsidR="00E41541" w:rsidRDefault="00E41541" w:rsidP="004716B5">
      <w:pPr>
        <w:spacing w:after="160"/>
      </w:pPr>
      <w:r>
        <w:t>12.</w:t>
      </w:r>
      <w:r>
        <w:tab/>
        <w:t>Объясните методику проведения граничных испытаний.</w:t>
      </w:r>
    </w:p>
    <w:p w:rsidR="00E41541" w:rsidRDefault="00E41541" w:rsidP="004716B5">
      <w:pPr>
        <w:spacing w:after="160"/>
      </w:pPr>
      <w:r>
        <w:t>13.</w:t>
      </w:r>
      <w:r>
        <w:tab/>
        <w:t>Каков предполагаемый характер зависимости периода колебаний мультивибратора от температуры?</w:t>
      </w:r>
    </w:p>
    <w:p w:rsidR="007A1F4D" w:rsidRDefault="00E41541" w:rsidP="006509B4">
      <w:pPr>
        <w:spacing w:after="160"/>
      </w:pPr>
      <w:r>
        <w:t>14.</w:t>
      </w:r>
      <w:r>
        <w:tab/>
        <w:t xml:space="preserve">Можно ли по результатам граничных испытаний назначить оптимальную рабочую точку для исследуемых параметров? </w:t>
      </w:r>
    </w:p>
    <w:p w:rsidR="007A1F4D" w:rsidRDefault="007A1F4D">
      <w:pPr>
        <w:spacing w:after="160" w:line="259" w:lineRule="auto"/>
        <w:ind w:firstLine="0"/>
        <w:contextualSpacing w:val="0"/>
        <w:jc w:val="left"/>
      </w:pPr>
      <w:r>
        <w:br w:type="page"/>
      </w:r>
    </w:p>
    <w:p w:rsidR="00724F3A" w:rsidRDefault="009A3E8C" w:rsidP="00B532AE">
      <w:pPr>
        <w:pStyle w:val="2"/>
        <w:jc w:val="left"/>
      </w:pPr>
      <w:bookmarkStart w:id="9" w:name="_Toc111811273"/>
      <w:r w:rsidRPr="003B3F08">
        <w:lastRenderedPageBreak/>
        <w:t>Приложение</w:t>
      </w:r>
      <w:r w:rsidR="00B532AE">
        <w:t>.</w:t>
      </w:r>
      <w:r w:rsidR="00B532AE">
        <w:br/>
      </w:r>
      <w:r w:rsidR="00B532AE" w:rsidRPr="00B532AE">
        <w:rPr>
          <w:b w:val="0"/>
        </w:rPr>
        <w:t>Таблица заданий</w:t>
      </w:r>
      <w:bookmarkEnd w:id="9"/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90"/>
        <w:gridCol w:w="1279"/>
        <w:gridCol w:w="1701"/>
        <w:gridCol w:w="1551"/>
        <w:gridCol w:w="1688"/>
      </w:tblGrid>
      <w:tr w:rsidR="009D1071" w:rsidRPr="008F771A" w:rsidTr="00C02FB8">
        <w:trPr>
          <w:jc w:val="center"/>
        </w:trPr>
        <w:tc>
          <w:tcPr>
            <w:tcW w:w="209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Группа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Бригада (№)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CE7039" w:rsidP="00C02FB8">
            <w:pPr>
              <w:ind w:firstLine="0"/>
              <w:jc w:val="center"/>
            </w:pPr>
            <w:r w:rsidRPr="00240424">
              <w:rPr>
                <w:position w:val="-14"/>
              </w:rPr>
              <w:object w:dxaOrig="520" w:dyaOrig="400">
                <v:shape id="_x0000_i1128" type="#_x0000_t75" style="width:25.5pt;height:19.5pt" o:ole="">
                  <v:imagedata r:id="rId213" o:title=""/>
                </v:shape>
                <o:OLEObject Type="Embed" ProgID="Equation.DSMT4" ShapeID="_x0000_i1128" DrawAspect="Content" ObjectID="_1724846146" r:id="rId214"/>
              </w:object>
            </w:r>
            <w:r w:rsidR="009D1071">
              <w:t xml:space="preserve"> (</w:t>
            </w:r>
            <w:proofErr w:type="spellStart"/>
            <w:r w:rsidR="009D1071">
              <w:t>мкс</w:t>
            </w:r>
            <w:proofErr w:type="spellEnd"/>
            <w:r w:rsidR="009D1071">
              <w:t>)</w:t>
            </w:r>
          </w:p>
        </w:tc>
        <w:tc>
          <w:tcPr>
            <w:tcW w:w="15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9D1071" w:rsidRDefault="00EC3310" w:rsidP="00C02FB8">
            <w:pPr>
              <w:ind w:firstLine="0"/>
              <w:jc w:val="center"/>
            </w:pPr>
            <w:r w:rsidRPr="00240424">
              <w:rPr>
                <w:position w:val="-14"/>
              </w:rPr>
              <w:object w:dxaOrig="760" w:dyaOrig="400">
                <v:shape id="_x0000_i1129" type="#_x0000_t75" style="width:38.25pt;height:19.5pt" o:ole="">
                  <v:imagedata r:id="rId215" o:title=""/>
                </v:shape>
                <o:OLEObject Type="Embed" ProgID="Equation.DSMT4" ShapeID="_x0000_i1129" DrawAspect="Content" ObjectID="_1724846147" r:id="rId216"/>
              </w:object>
            </w:r>
            <w:r w:rsidR="009D1071">
              <w:t xml:space="preserve"> (%)</w:t>
            </w:r>
          </w:p>
        </w:tc>
        <w:tc>
          <w:tcPr>
            <w:tcW w:w="168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9D1071" w:rsidRPr="008F771A" w:rsidRDefault="009D1071" w:rsidP="00C02FB8">
            <w:pPr>
              <w:ind w:firstLine="0"/>
              <w:jc w:val="center"/>
            </w:pPr>
            <w:r w:rsidRPr="00275975">
              <w:rPr>
                <w:position w:val="-22"/>
              </w:rPr>
              <w:object w:dxaOrig="1180" w:dyaOrig="580">
                <v:shape id="_x0000_i1130" type="#_x0000_t75" style="width:58.5pt;height:28.5pt" o:ole="">
                  <v:imagedata r:id="rId217" o:title=""/>
                </v:shape>
                <o:OLEObject Type="Embed" ProgID="Equation.DSMT4" ShapeID="_x0000_i1130" DrawAspect="Content" ObjectID="_1724846148" r:id="rId218"/>
              </w:objec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184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238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395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188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227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272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348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382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445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580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754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282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340</w:t>
            </w:r>
          </w:p>
        </w:tc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407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573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667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870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1131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486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520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744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815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950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1239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1610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581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704</w:t>
            </w:r>
          </w:p>
        </w:tc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800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1076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1180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1374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1792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2330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857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1032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D1071" w:rsidRPr="009D1071" w:rsidRDefault="009D1071" w:rsidP="00C02FB8">
            <w:pPr>
              <w:ind w:firstLine="0"/>
              <w:jc w:val="center"/>
              <w:rPr>
                <w:sz w:val="24"/>
                <w:szCs w:val="24"/>
              </w:rPr>
            </w:pPr>
            <w:r w:rsidRPr="009D1071">
              <w:rPr>
                <w:sz w:val="24"/>
                <w:szCs w:val="24"/>
              </w:rPr>
              <w:t>50</w:t>
            </w:r>
          </w:p>
        </w:tc>
      </w:tr>
    </w:tbl>
    <w:p w:rsidR="009D1071" w:rsidRDefault="009D1071" w:rsidP="009A3E8C">
      <w:pPr>
        <w:spacing w:line="360" w:lineRule="auto"/>
        <w:ind w:firstLine="0"/>
        <w:jc w:val="center"/>
      </w:pPr>
    </w:p>
    <w:p w:rsidR="009D1071" w:rsidRDefault="009D1071" w:rsidP="009D1071">
      <w:pPr>
        <w:spacing w:after="160" w:line="259" w:lineRule="auto"/>
        <w:ind w:firstLine="0"/>
        <w:contextualSpacing w:val="0"/>
        <w:jc w:val="left"/>
      </w:pPr>
      <w:r>
        <w:br w:type="page"/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90"/>
        <w:gridCol w:w="1279"/>
        <w:gridCol w:w="1701"/>
        <w:gridCol w:w="1551"/>
        <w:gridCol w:w="1688"/>
      </w:tblGrid>
      <w:tr w:rsidR="009D1071" w:rsidTr="00C02FB8">
        <w:trPr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1230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1581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1735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2021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2636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1881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2276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2718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17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238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303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514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227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348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20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40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446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754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lef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rPr>
          <w:jc w:val="center"/>
        </w:trPr>
        <w:tc>
          <w:tcPr>
            <w:tcW w:w="20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340</w:t>
            </w:r>
          </w:p>
        </w:tc>
        <w:tc>
          <w:tcPr>
            <w:tcW w:w="1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18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522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670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400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20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580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40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815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20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1239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581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40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840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071" w:rsidRDefault="009D1071" w:rsidP="00C02FB8">
            <w:pPr>
              <w:ind w:firstLine="0"/>
              <w:jc w:val="center"/>
            </w:pPr>
            <w:r>
              <w:t>19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1180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1792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857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1230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1735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20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2636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25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40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2276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20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  <w:tr w:rsidR="009D1071" w:rsidTr="00C0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0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840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15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071" w:rsidRDefault="009D1071" w:rsidP="00C02FB8">
            <w:pPr>
              <w:ind w:firstLine="0"/>
              <w:jc w:val="center"/>
            </w:pPr>
            <w:r>
              <w:t>60</w:t>
            </w:r>
          </w:p>
        </w:tc>
      </w:tr>
    </w:tbl>
    <w:p w:rsidR="009D1071" w:rsidRDefault="009D1071" w:rsidP="00882EE0">
      <w:pPr>
        <w:pStyle w:val="2"/>
        <w:ind w:firstLine="0"/>
      </w:pPr>
    </w:p>
    <w:p w:rsidR="009D1071" w:rsidRDefault="009D1071">
      <w:pPr>
        <w:spacing w:after="160" w:line="259" w:lineRule="auto"/>
        <w:ind w:firstLine="0"/>
        <w:contextualSpacing w:val="0"/>
        <w:jc w:val="left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:rsidR="009D1071" w:rsidRDefault="009D1071" w:rsidP="00882EE0">
      <w:pPr>
        <w:pStyle w:val="2"/>
        <w:ind w:firstLine="0"/>
      </w:pPr>
    </w:p>
    <w:p w:rsidR="00A32775" w:rsidRPr="006509B4" w:rsidRDefault="00A32775" w:rsidP="00882EE0">
      <w:pPr>
        <w:pStyle w:val="2"/>
        <w:ind w:firstLine="0"/>
      </w:pPr>
      <w:bookmarkStart w:id="10" w:name="_Toc111811274"/>
      <w:r w:rsidRPr="006509B4">
        <w:t>Литература</w:t>
      </w:r>
      <w:bookmarkEnd w:id="10"/>
    </w:p>
    <w:p w:rsidR="00A32775" w:rsidRDefault="00A32775" w:rsidP="00A32775">
      <w:r>
        <w:t xml:space="preserve">1. </w:t>
      </w:r>
      <w:proofErr w:type="spellStart"/>
      <w:r>
        <w:t>Кандырин</w:t>
      </w:r>
      <w:proofErr w:type="spellEnd"/>
      <w:r>
        <w:t xml:space="preserve"> Ю.В., Крылов В.Г., Покровский Ф.Н. Основы конструирования, технологии и надежности радиоэлектронных узлов/ Под ред. Ю.В.</w:t>
      </w:r>
      <w:r w:rsidRPr="00A32775">
        <w:t xml:space="preserve"> </w:t>
      </w:r>
      <w:proofErr w:type="spellStart"/>
      <w:r>
        <w:t>Кандырина</w:t>
      </w:r>
      <w:proofErr w:type="spellEnd"/>
      <w:r>
        <w:t>. – М.: Издательство МЭИ, 2015.</w:t>
      </w:r>
      <w:r w:rsidRPr="00A32775">
        <w:t xml:space="preserve"> </w:t>
      </w:r>
      <w:r>
        <w:t>–</w:t>
      </w:r>
      <w:r w:rsidR="00506DBD">
        <w:t xml:space="preserve"> </w:t>
      </w:r>
      <w:r>
        <w:t>3</w:t>
      </w:r>
      <w:r w:rsidR="00BC5940">
        <w:t>12с</w:t>
      </w:r>
      <w:r>
        <w:t xml:space="preserve">. </w:t>
      </w:r>
    </w:p>
    <w:p w:rsidR="00BC5940" w:rsidRDefault="00AE3687" w:rsidP="00A32775">
      <w:r>
        <w:t xml:space="preserve">2. </w:t>
      </w:r>
      <w:r w:rsidR="00A32775">
        <w:t>Фролов А.Д. Теоретические основы</w:t>
      </w:r>
      <w:r w:rsidR="00506DBD">
        <w:t xml:space="preserve"> конструирования и надёжности РЭА: учебник для вузов. – М.: Высшая шк</w:t>
      </w:r>
      <w:r w:rsidR="00882EE0">
        <w:t>ола</w:t>
      </w:r>
      <w:r w:rsidR="00506DBD">
        <w:t>. 1970.</w:t>
      </w:r>
      <w:r w:rsidR="00506DBD" w:rsidRPr="00A32775">
        <w:t xml:space="preserve"> </w:t>
      </w:r>
      <w:r w:rsidR="00506DBD">
        <w:t>– 488</w:t>
      </w:r>
      <w:r w:rsidR="00BC5940">
        <w:t>с</w:t>
      </w:r>
      <w:r w:rsidR="00506DBD">
        <w:t xml:space="preserve">. </w:t>
      </w:r>
    </w:p>
    <w:p w:rsidR="00BC5940" w:rsidRDefault="00BC5940" w:rsidP="00A32775">
      <w:r>
        <w:t>3. Баканов Г.Ф., Соколов С.С.</w:t>
      </w:r>
      <w:r w:rsidRPr="00BC5940">
        <w:t xml:space="preserve"> </w:t>
      </w:r>
      <w:r>
        <w:t>Основы конструирования и технологии радиоэлектронных средств/ Под ред</w:t>
      </w:r>
      <w:r w:rsidR="005E039A">
        <w:t>.</w:t>
      </w:r>
      <w:r>
        <w:t xml:space="preserve"> И.Г. Мироненко. – М.: Издательский центр «Академия», 2014.  – 368с. </w:t>
      </w:r>
    </w:p>
    <w:p w:rsidR="00BA25C5" w:rsidRDefault="00BC5940" w:rsidP="004950CA">
      <w:r>
        <w:t>4. Покровский Ф.Н. Материалы и компоненты</w:t>
      </w:r>
      <w:r w:rsidRPr="00BC5940">
        <w:t xml:space="preserve"> </w:t>
      </w:r>
      <w:r>
        <w:t xml:space="preserve">радиоэлектронных средств: учебное пособие для вузов. – М.:  Горячая линия – Телеком, 2005.  – 352с. </w:t>
      </w:r>
      <w:bookmarkStart w:id="11" w:name="_GoBack"/>
      <w:bookmarkEnd w:id="11"/>
      <w:r w:rsidR="00BA25C5">
        <w:br w:type="page"/>
      </w:r>
    </w:p>
    <w:p w:rsidR="001A0D3A" w:rsidRDefault="001A0D3A" w:rsidP="00D40E95">
      <w:pPr>
        <w:spacing w:after="160"/>
      </w:pPr>
    </w:p>
    <w:p w:rsidR="000B1223" w:rsidRDefault="000B1223" w:rsidP="001A0D3A">
      <w:pPr>
        <w:spacing w:after="160" w:line="259" w:lineRule="auto"/>
        <w:ind w:firstLine="0"/>
        <w:contextualSpacing w:val="0"/>
        <w:jc w:val="left"/>
        <w:rPr>
          <w:b/>
          <w:i/>
        </w:rPr>
      </w:pPr>
    </w:p>
    <w:sectPr w:rsidR="000B1223" w:rsidSect="00014907">
      <w:headerReference w:type="first" r:id="rId219"/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CE" w:rsidRDefault="00DB14CE" w:rsidP="00DF7DCB">
      <w:r>
        <w:separator/>
      </w:r>
    </w:p>
  </w:endnote>
  <w:endnote w:type="continuationSeparator" w:id="0">
    <w:p w:rsidR="00DB14CE" w:rsidRDefault="00DB14CE" w:rsidP="00DF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CE" w:rsidRDefault="00DB14CE" w:rsidP="00DF7DCB">
      <w:r>
        <w:separator/>
      </w:r>
    </w:p>
  </w:footnote>
  <w:footnote w:type="continuationSeparator" w:id="0">
    <w:p w:rsidR="00DB14CE" w:rsidRDefault="00DB14CE" w:rsidP="00DF7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FB8" w:rsidRDefault="00C02F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BA0"/>
    <w:multiLevelType w:val="hybridMultilevel"/>
    <w:tmpl w:val="43DCE44C"/>
    <w:lvl w:ilvl="0" w:tplc="C3ECD7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1BE4"/>
    <w:multiLevelType w:val="multilevel"/>
    <w:tmpl w:val="B2DC5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3565D3"/>
    <w:multiLevelType w:val="hybridMultilevel"/>
    <w:tmpl w:val="97F28B40"/>
    <w:lvl w:ilvl="0" w:tplc="BB16D25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B22556"/>
    <w:multiLevelType w:val="hybridMultilevel"/>
    <w:tmpl w:val="FF08A318"/>
    <w:lvl w:ilvl="0" w:tplc="EE48F532">
      <w:start w:val="1"/>
      <w:numFmt w:val="decimal"/>
      <w:lvlText w:val="%1.3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C15FA"/>
    <w:multiLevelType w:val="multilevel"/>
    <w:tmpl w:val="9A38C83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026F7C"/>
    <w:multiLevelType w:val="hybridMultilevel"/>
    <w:tmpl w:val="700C1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6944AD"/>
    <w:multiLevelType w:val="hybridMultilevel"/>
    <w:tmpl w:val="0046B6E6"/>
    <w:lvl w:ilvl="0" w:tplc="58A63886">
      <w:start w:val="1"/>
      <w:numFmt w:val="decimal"/>
      <w:lvlText w:val="%1.2.2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3128C"/>
    <w:multiLevelType w:val="hybridMultilevel"/>
    <w:tmpl w:val="FF08A318"/>
    <w:lvl w:ilvl="0" w:tplc="EE48F532">
      <w:start w:val="1"/>
      <w:numFmt w:val="decimal"/>
      <w:lvlText w:val="%1.3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33434"/>
    <w:multiLevelType w:val="multilevel"/>
    <w:tmpl w:val="E7CAEC8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C021FB"/>
    <w:multiLevelType w:val="hybridMultilevel"/>
    <w:tmpl w:val="C518A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5202EB"/>
    <w:multiLevelType w:val="hybridMultilevel"/>
    <w:tmpl w:val="C916D0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A37D8"/>
    <w:multiLevelType w:val="multilevel"/>
    <w:tmpl w:val="687CD7C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54918C8"/>
    <w:multiLevelType w:val="multilevel"/>
    <w:tmpl w:val="E3D2AC16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A85EF0"/>
    <w:multiLevelType w:val="hybridMultilevel"/>
    <w:tmpl w:val="EF90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B2E79"/>
    <w:multiLevelType w:val="multilevel"/>
    <w:tmpl w:val="B2DC5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BF67AC"/>
    <w:multiLevelType w:val="hybridMultilevel"/>
    <w:tmpl w:val="00A4F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5F3A4D"/>
    <w:multiLevelType w:val="multilevel"/>
    <w:tmpl w:val="CC90402A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AA36E2E"/>
    <w:multiLevelType w:val="multilevel"/>
    <w:tmpl w:val="47D295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CF61C3B"/>
    <w:multiLevelType w:val="multilevel"/>
    <w:tmpl w:val="597C3D1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D0E214D"/>
    <w:multiLevelType w:val="multilevel"/>
    <w:tmpl w:val="843C7D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2.1"/>
      <w:lvlJc w:val="center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223F12"/>
    <w:multiLevelType w:val="hybridMultilevel"/>
    <w:tmpl w:val="AC48C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9739FE"/>
    <w:multiLevelType w:val="hybridMultilevel"/>
    <w:tmpl w:val="162C1296"/>
    <w:lvl w:ilvl="0" w:tplc="50541F24">
      <w:start w:val="1"/>
      <w:numFmt w:val="decimal"/>
      <w:lvlText w:val="%1."/>
      <w:lvlJc w:val="center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2DD3461A"/>
    <w:multiLevelType w:val="multilevel"/>
    <w:tmpl w:val="EBEE87E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5E30C60"/>
    <w:multiLevelType w:val="multilevel"/>
    <w:tmpl w:val="B2DC5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6726DFE"/>
    <w:multiLevelType w:val="multilevel"/>
    <w:tmpl w:val="CB5E4CB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7033B73"/>
    <w:multiLevelType w:val="multilevel"/>
    <w:tmpl w:val="2ED036A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B585445"/>
    <w:multiLevelType w:val="hybridMultilevel"/>
    <w:tmpl w:val="2914360E"/>
    <w:lvl w:ilvl="0" w:tplc="BC9C1FAC">
      <w:numFmt w:val="bullet"/>
      <w:lvlText w:val=""/>
      <w:lvlJc w:val="left"/>
      <w:pPr>
        <w:ind w:left="1414" w:hanging="70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CB82404"/>
    <w:multiLevelType w:val="multilevel"/>
    <w:tmpl w:val="B2DC5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63096A"/>
    <w:multiLevelType w:val="multilevel"/>
    <w:tmpl w:val="597C3D1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26A1ED2"/>
    <w:multiLevelType w:val="multilevel"/>
    <w:tmpl w:val="1BB2D5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364145C"/>
    <w:multiLevelType w:val="hybridMultilevel"/>
    <w:tmpl w:val="289C5A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3887EBE"/>
    <w:multiLevelType w:val="multilevel"/>
    <w:tmpl w:val="1A26853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6BE2BCA"/>
    <w:multiLevelType w:val="multilevel"/>
    <w:tmpl w:val="1C5C688A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7F417C8"/>
    <w:multiLevelType w:val="multilevel"/>
    <w:tmpl w:val="2A207234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4" w15:restartNumberingAfterBreak="0">
    <w:nsid w:val="4C7A1FB8"/>
    <w:multiLevelType w:val="multilevel"/>
    <w:tmpl w:val="01CA0C5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587E1E89"/>
    <w:multiLevelType w:val="multilevel"/>
    <w:tmpl w:val="2ED036A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9D20E7F"/>
    <w:multiLevelType w:val="hybridMultilevel"/>
    <w:tmpl w:val="C77C96B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5B2F72BE"/>
    <w:multiLevelType w:val="hybridMultilevel"/>
    <w:tmpl w:val="669492FE"/>
    <w:lvl w:ilvl="0" w:tplc="B33A2E2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2785DA7"/>
    <w:multiLevelType w:val="hybridMultilevel"/>
    <w:tmpl w:val="1B38863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29A0BC1"/>
    <w:multiLevelType w:val="multilevel"/>
    <w:tmpl w:val="2D9C323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3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3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abstractNum w:abstractNumId="40" w15:restartNumberingAfterBreak="0">
    <w:nsid w:val="63A03EF7"/>
    <w:multiLevelType w:val="hybridMultilevel"/>
    <w:tmpl w:val="AD6EFC56"/>
    <w:lvl w:ilvl="0" w:tplc="27B4AED0">
      <w:start w:val="1"/>
      <w:numFmt w:val="decimal"/>
      <w:lvlText w:val="%1.3.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66192"/>
    <w:multiLevelType w:val="hybridMultilevel"/>
    <w:tmpl w:val="B4221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D5708C"/>
    <w:multiLevelType w:val="hybridMultilevel"/>
    <w:tmpl w:val="18A4A0CC"/>
    <w:lvl w:ilvl="0" w:tplc="3F2CCF2C">
      <w:start w:val="1"/>
      <w:numFmt w:val="decimal"/>
      <w:lvlText w:val="%1."/>
      <w:lvlJc w:val="center"/>
      <w:pPr>
        <w:ind w:left="2346" w:hanging="360"/>
      </w:pPr>
      <w:rPr>
        <w:rFonts w:hint="default"/>
        <w:b w:val="0"/>
      </w:rPr>
    </w:lvl>
    <w:lvl w:ilvl="1" w:tplc="B65A3484">
      <w:start w:val="1"/>
      <w:numFmt w:val="decimal"/>
      <w:lvlText w:val="%2."/>
      <w:lvlJc w:val="center"/>
      <w:pPr>
        <w:ind w:left="92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572672F"/>
    <w:multiLevelType w:val="multilevel"/>
    <w:tmpl w:val="843C7D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2.1"/>
      <w:lvlJc w:val="center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57B2EFF"/>
    <w:multiLevelType w:val="hybridMultilevel"/>
    <w:tmpl w:val="76FACD82"/>
    <w:lvl w:ilvl="0" w:tplc="753E5778">
      <w:start w:val="1"/>
      <w:numFmt w:val="decimal"/>
      <w:lvlText w:val="%1.3.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47FC0"/>
    <w:multiLevelType w:val="hybridMultilevel"/>
    <w:tmpl w:val="9788E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8455017"/>
    <w:multiLevelType w:val="multilevel"/>
    <w:tmpl w:val="99524D2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38"/>
  </w:num>
  <w:num w:numId="5">
    <w:abstractNumId w:val="22"/>
  </w:num>
  <w:num w:numId="6">
    <w:abstractNumId w:val="23"/>
  </w:num>
  <w:num w:numId="7">
    <w:abstractNumId w:val="14"/>
  </w:num>
  <w:num w:numId="8">
    <w:abstractNumId w:val="27"/>
  </w:num>
  <w:num w:numId="9">
    <w:abstractNumId w:val="31"/>
  </w:num>
  <w:num w:numId="10">
    <w:abstractNumId w:val="39"/>
  </w:num>
  <w:num w:numId="11">
    <w:abstractNumId w:val="24"/>
  </w:num>
  <w:num w:numId="12">
    <w:abstractNumId w:val="34"/>
  </w:num>
  <w:num w:numId="13">
    <w:abstractNumId w:val="17"/>
  </w:num>
  <w:num w:numId="14">
    <w:abstractNumId w:val="8"/>
  </w:num>
  <w:num w:numId="15">
    <w:abstractNumId w:val="46"/>
  </w:num>
  <w:num w:numId="16">
    <w:abstractNumId w:val="4"/>
  </w:num>
  <w:num w:numId="17">
    <w:abstractNumId w:val="32"/>
  </w:num>
  <w:num w:numId="18">
    <w:abstractNumId w:val="18"/>
  </w:num>
  <w:num w:numId="19">
    <w:abstractNumId w:val="33"/>
  </w:num>
  <w:num w:numId="20">
    <w:abstractNumId w:val="35"/>
  </w:num>
  <w:num w:numId="21">
    <w:abstractNumId w:val="29"/>
  </w:num>
  <w:num w:numId="22">
    <w:abstractNumId w:val="16"/>
  </w:num>
  <w:num w:numId="23">
    <w:abstractNumId w:val="12"/>
  </w:num>
  <w:num w:numId="24">
    <w:abstractNumId w:val="10"/>
  </w:num>
  <w:num w:numId="25">
    <w:abstractNumId w:val="30"/>
  </w:num>
  <w:num w:numId="26">
    <w:abstractNumId w:val="36"/>
  </w:num>
  <w:num w:numId="27">
    <w:abstractNumId w:val="25"/>
  </w:num>
  <w:num w:numId="28">
    <w:abstractNumId w:val="28"/>
  </w:num>
  <w:num w:numId="29">
    <w:abstractNumId w:val="45"/>
  </w:num>
  <w:num w:numId="30">
    <w:abstractNumId w:val="43"/>
  </w:num>
  <w:num w:numId="31">
    <w:abstractNumId w:val="6"/>
  </w:num>
  <w:num w:numId="32">
    <w:abstractNumId w:val="19"/>
  </w:num>
  <w:num w:numId="33">
    <w:abstractNumId w:val="3"/>
  </w:num>
  <w:num w:numId="34">
    <w:abstractNumId w:val="40"/>
  </w:num>
  <w:num w:numId="35">
    <w:abstractNumId w:val="44"/>
  </w:num>
  <w:num w:numId="36">
    <w:abstractNumId w:val="7"/>
  </w:num>
  <w:num w:numId="37">
    <w:abstractNumId w:val="2"/>
  </w:num>
  <w:num w:numId="38">
    <w:abstractNumId w:val="37"/>
  </w:num>
  <w:num w:numId="39">
    <w:abstractNumId w:val="41"/>
  </w:num>
  <w:num w:numId="40">
    <w:abstractNumId w:val="26"/>
  </w:num>
  <w:num w:numId="41">
    <w:abstractNumId w:val="11"/>
  </w:num>
  <w:num w:numId="42">
    <w:abstractNumId w:val="21"/>
  </w:num>
  <w:num w:numId="43">
    <w:abstractNumId w:val="42"/>
  </w:num>
  <w:num w:numId="44">
    <w:abstractNumId w:val="9"/>
  </w:num>
  <w:num w:numId="45">
    <w:abstractNumId w:val="5"/>
  </w:num>
  <w:num w:numId="46">
    <w:abstractNumId w:val="2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A"/>
    <w:rsid w:val="00001250"/>
    <w:rsid w:val="00001B7F"/>
    <w:rsid w:val="00003230"/>
    <w:rsid w:val="00003E04"/>
    <w:rsid w:val="00005696"/>
    <w:rsid w:val="0000668C"/>
    <w:rsid w:val="000141F8"/>
    <w:rsid w:val="0001454B"/>
    <w:rsid w:val="00014907"/>
    <w:rsid w:val="0001646E"/>
    <w:rsid w:val="000175B9"/>
    <w:rsid w:val="00017898"/>
    <w:rsid w:val="00020918"/>
    <w:rsid w:val="00020D9C"/>
    <w:rsid w:val="000219FE"/>
    <w:rsid w:val="000220C6"/>
    <w:rsid w:val="000235FD"/>
    <w:rsid w:val="0002385F"/>
    <w:rsid w:val="000247BD"/>
    <w:rsid w:val="00030C38"/>
    <w:rsid w:val="00030DF2"/>
    <w:rsid w:val="000316A9"/>
    <w:rsid w:val="000318D6"/>
    <w:rsid w:val="0003645C"/>
    <w:rsid w:val="000370B8"/>
    <w:rsid w:val="000450A7"/>
    <w:rsid w:val="00046016"/>
    <w:rsid w:val="0005001A"/>
    <w:rsid w:val="00053286"/>
    <w:rsid w:val="000550E4"/>
    <w:rsid w:val="00055B39"/>
    <w:rsid w:val="00057B0D"/>
    <w:rsid w:val="00060E74"/>
    <w:rsid w:val="000610AE"/>
    <w:rsid w:val="00061D99"/>
    <w:rsid w:val="000623EE"/>
    <w:rsid w:val="000643F2"/>
    <w:rsid w:val="00065CC6"/>
    <w:rsid w:val="00066C22"/>
    <w:rsid w:val="000670E8"/>
    <w:rsid w:val="00067ED1"/>
    <w:rsid w:val="000722DA"/>
    <w:rsid w:val="000737A2"/>
    <w:rsid w:val="00074E19"/>
    <w:rsid w:val="00077E3E"/>
    <w:rsid w:val="00081436"/>
    <w:rsid w:val="00085F00"/>
    <w:rsid w:val="00087D9C"/>
    <w:rsid w:val="000937C3"/>
    <w:rsid w:val="000A003E"/>
    <w:rsid w:val="000A0E69"/>
    <w:rsid w:val="000A3990"/>
    <w:rsid w:val="000A3AC8"/>
    <w:rsid w:val="000A4710"/>
    <w:rsid w:val="000A5F6A"/>
    <w:rsid w:val="000A6158"/>
    <w:rsid w:val="000A75D5"/>
    <w:rsid w:val="000B048B"/>
    <w:rsid w:val="000B1223"/>
    <w:rsid w:val="000B4F69"/>
    <w:rsid w:val="000C0C3A"/>
    <w:rsid w:val="000C325F"/>
    <w:rsid w:val="000C35E9"/>
    <w:rsid w:val="000C49C2"/>
    <w:rsid w:val="000D0A23"/>
    <w:rsid w:val="000D0D11"/>
    <w:rsid w:val="000D1E27"/>
    <w:rsid w:val="000D25E2"/>
    <w:rsid w:val="000D4974"/>
    <w:rsid w:val="000D6136"/>
    <w:rsid w:val="000D69E8"/>
    <w:rsid w:val="000E1920"/>
    <w:rsid w:val="000E1B4F"/>
    <w:rsid w:val="000E2884"/>
    <w:rsid w:val="000E441D"/>
    <w:rsid w:val="000F0554"/>
    <w:rsid w:val="000F1258"/>
    <w:rsid w:val="000F2F28"/>
    <w:rsid w:val="000F42C2"/>
    <w:rsid w:val="000F487F"/>
    <w:rsid w:val="000F59A2"/>
    <w:rsid w:val="000F7795"/>
    <w:rsid w:val="000F7E22"/>
    <w:rsid w:val="0010190D"/>
    <w:rsid w:val="001022D9"/>
    <w:rsid w:val="001023DC"/>
    <w:rsid w:val="00104B90"/>
    <w:rsid w:val="001075EA"/>
    <w:rsid w:val="00112D6E"/>
    <w:rsid w:val="00115231"/>
    <w:rsid w:val="00115333"/>
    <w:rsid w:val="0012108F"/>
    <w:rsid w:val="00121D77"/>
    <w:rsid w:val="0012251C"/>
    <w:rsid w:val="001229BA"/>
    <w:rsid w:val="00123015"/>
    <w:rsid w:val="00123C00"/>
    <w:rsid w:val="00125536"/>
    <w:rsid w:val="0012710B"/>
    <w:rsid w:val="001272EA"/>
    <w:rsid w:val="001277C4"/>
    <w:rsid w:val="0013038F"/>
    <w:rsid w:val="001303B4"/>
    <w:rsid w:val="001307BF"/>
    <w:rsid w:val="00136805"/>
    <w:rsid w:val="00143561"/>
    <w:rsid w:val="0015591B"/>
    <w:rsid w:val="00157E0F"/>
    <w:rsid w:val="00162ABB"/>
    <w:rsid w:val="0016344F"/>
    <w:rsid w:val="00164AB6"/>
    <w:rsid w:val="0016628C"/>
    <w:rsid w:val="00166831"/>
    <w:rsid w:val="001710ED"/>
    <w:rsid w:val="001736A8"/>
    <w:rsid w:val="0017538F"/>
    <w:rsid w:val="001821FC"/>
    <w:rsid w:val="00183417"/>
    <w:rsid w:val="00184E68"/>
    <w:rsid w:val="00186559"/>
    <w:rsid w:val="0018701C"/>
    <w:rsid w:val="00187D41"/>
    <w:rsid w:val="00190D54"/>
    <w:rsid w:val="00193360"/>
    <w:rsid w:val="00196DF1"/>
    <w:rsid w:val="001A023A"/>
    <w:rsid w:val="001A0D3A"/>
    <w:rsid w:val="001A1ABE"/>
    <w:rsid w:val="001A28B0"/>
    <w:rsid w:val="001A4839"/>
    <w:rsid w:val="001A4CC9"/>
    <w:rsid w:val="001B0D84"/>
    <w:rsid w:val="001B4416"/>
    <w:rsid w:val="001B59F3"/>
    <w:rsid w:val="001B707C"/>
    <w:rsid w:val="001B7F48"/>
    <w:rsid w:val="001C007B"/>
    <w:rsid w:val="001C00E3"/>
    <w:rsid w:val="001C0241"/>
    <w:rsid w:val="001C1F85"/>
    <w:rsid w:val="001C38F0"/>
    <w:rsid w:val="001C7EFF"/>
    <w:rsid w:val="001D0BA1"/>
    <w:rsid w:val="001D2607"/>
    <w:rsid w:val="001D359F"/>
    <w:rsid w:val="001D5A2F"/>
    <w:rsid w:val="001D5A34"/>
    <w:rsid w:val="001D7CD1"/>
    <w:rsid w:val="001E0C8E"/>
    <w:rsid w:val="001E27F8"/>
    <w:rsid w:val="001E37BF"/>
    <w:rsid w:val="001E4057"/>
    <w:rsid w:val="001F097A"/>
    <w:rsid w:val="001F364C"/>
    <w:rsid w:val="001F7BA8"/>
    <w:rsid w:val="00205044"/>
    <w:rsid w:val="002073C4"/>
    <w:rsid w:val="002107D5"/>
    <w:rsid w:val="00211103"/>
    <w:rsid w:val="00212E7D"/>
    <w:rsid w:val="002270A9"/>
    <w:rsid w:val="00231D09"/>
    <w:rsid w:val="00235F82"/>
    <w:rsid w:val="002363FE"/>
    <w:rsid w:val="00240424"/>
    <w:rsid w:val="002449FE"/>
    <w:rsid w:val="0024581E"/>
    <w:rsid w:val="002479F1"/>
    <w:rsid w:val="00247BDD"/>
    <w:rsid w:val="00250236"/>
    <w:rsid w:val="002502BE"/>
    <w:rsid w:val="00251E22"/>
    <w:rsid w:val="00252D8B"/>
    <w:rsid w:val="00254D60"/>
    <w:rsid w:val="00256398"/>
    <w:rsid w:val="00262061"/>
    <w:rsid w:val="00264DBF"/>
    <w:rsid w:val="0026755F"/>
    <w:rsid w:val="00270346"/>
    <w:rsid w:val="002707CB"/>
    <w:rsid w:val="00275975"/>
    <w:rsid w:val="00276193"/>
    <w:rsid w:val="00276F84"/>
    <w:rsid w:val="0028032B"/>
    <w:rsid w:val="00281C3B"/>
    <w:rsid w:val="00282ACE"/>
    <w:rsid w:val="00282F4D"/>
    <w:rsid w:val="00284035"/>
    <w:rsid w:val="00292DB3"/>
    <w:rsid w:val="00296150"/>
    <w:rsid w:val="002979CA"/>
    <w:rsid w:val="00297D3E"/>
    <w:rsid w:val="002A1A32"/>
    <w:rsid w:val="002A37A0"/>
    <w:rsid w:val="002A6529"/>
    <w:rsid w:val="002A7795"/>
    <w:rsid w:val="002B083C"/>
    <w:rsid w:val="002B0B02"/>
    <w:rsid w:val="002B187B"/>
    <w:rsid w:val="002B4009"/>
    <w:rsid w:val="002B5E2A"/>
    <w:rsid w:val="002C113A"/>
    <w:rsid w:val="002C1E26"/>
    <w:rsid w:val="002C2760"/>
    <w:rsid w:val="002C29E9"/>
    <w:rsid w:val="002C52D8"/>
    <w:rsid w:val="002C61C7"/>
    <w:rsid w:val="002C661D"/>
    <w:rsid w:val="002D2F4C"/>
    <w:rsid w:val="002D3288"/>
    <w:rsid w:val="002D5E1E"/>
    <w:rsid w:val="002D7816"/>
    <w:rsid w:val="002E2CEB"/>
    <w:rsid w:val="002E3493"/>
    <w:rsid w:val="002E3C7E"/>
    <w:rsid w:val="002E6A2A"/>
    <w:rsid w:val="002F1A46"/>
    <w:rsid w:val="002F346B"/>
    <w:rsid w:val="002F6BC7"/>
    <w:rsid w:val="00300208"/>
    <w:rsid w:val="003038B8"/>
    <w:rsid w:val="00303D50"/>
    <w:rsid w:val="00306FD4"/>
    <w:rsid w:val="003079E8"/>
    <w:rsid w:val="0031494A"/>
    <w:rsid w:val="003152E4"/>
    <w:rsid w:val="0031640E"/>
    <w:rsid w:val="003167C5"/>
    <w:rsid w:val="00317913"/>
    <w:rsid w:val="0032367B"/>
    <w:rsid w:val="00325EA9"/>
    <w:rsid w:val="00327234"/>
    <w:rsid w:val="003308CC"/>
    <w:rsid w:val="00334FB2"/>
    <w:rsid w:val="00340100"/>
    <w:rsid w:val="003479D8"/>
    <w:rsid w:val="00350EB7"/>
    <w:rsid w:val="00352CDC"/>
    <w:rsid w:val="00353C66"/>
    <w:rsid w:val="00354382"/>
    <w:rsid w:val="00362F81"/>
    <w:rsid w:val="0036663C"/>
    <w:rsid w:val="0036703C"/>
    <w:rsid w:val="00367F07"/>
    <w:rsid w:val="0037052A"/>
    <w:rsid w:val="00371000"/>
    <w:rsid w:val="00372199"/>
    <w:rsid w:val="0037310C"/>
    <w:rsid w:val="003731DD"/>
    <w:rsid w:val="003733AD"/>
    <w:rsid w:val="003746A5"/>
    <w:rsid w:val="00377120"/>
    <w:rsid w:val="003811E7"/>
    <w:rsid w:val="0038171E"/>
    <w:rsid w:val="0038338B"/>
    <w:rsid w:val="00383E70"/>
    <w:rsid w:val="00384D98"/>
    <w:rsid w:val="00385614"/>
    <w:rsid w:val="00385B50"/>
    <w:rsid w:val="0038620B"/>
    <w:rsid w:val="00387B11"/>
    <w:rsid w:val="003917B7"/>
    <w:rsid w:val="00396DC7"/>
    <w:rsid w:val="00397E38"/>
    <w:rsid w:val="003A3215"/>
    <w:rsid w:val="003A4022"/>
    <w:rsid w:val="003A47A0"/>
    <w:rsid w:val="003A6613"/>
    <w:rsid w:val="003A6D82"/>
    <w:rsid w:val="003A6E29"/>
    <w:rsid w:val="003A726E"/>
    <w:rsid w:val="003A7935"/>
    <w:rsid w:val="003B00AA"/>
    <w:rsid w:val="003B1A36"/>
    <w:rsid w:val="003B21F3"/>
    <w:rsid w:val="003B305E"/>
    <w:rsid w:val="003B381D"/>
    <w:rsid w:val="003B3F08"/>
    <w:rsid w:val="003C1320"/>
    <w:rsid w:val="003C57BB"/>
    <w:rsid w:val="003D1FC3"/>
    <w:rsid w:val="003D278B"/>
    <w:rsid w:val="003D7313"/>
    <w:rsid w:val="003D7DE7"/>
    <w:rsid w:val="003E0507"/>
    <w:rsid w:val="003E3E32"/>
    <w:rsid w:val="003E44CD"/>
    <w:rsid w:val="003E6E5D"/>
    <w:rsid w:val="003E7E7D"/>
    <w:rsid w:val="003F0AD9"/>
    <w:rsid w:val="003F1BC2"/>
    <w:rsid w:val="00400483"/>
    <w:rsid w:val="00401B4C"/>
    <w:rsid w:val="00401E93"/>
    <w:rsid w:val="0040279B"/>
    <w:rsid w:val="004069EE"/>
    <w:rsid w:val="004106E5"/>
    <w:rsid w:val="00410AF6"/>
    <w:rsid w:val="00412098"/>
    <w:rsid w:val="004122CF"/>
    <w:rsid w:val="00413B76"/>
    <w:rsid w:val="0041773D"/>
    <w:rsid w:val="00420929"/>
    <w:rsid w:val="00420ED2"/>
    <w:rsid w:val="004214E9"/>
    <w:rsid w:val="004233B8"/>
    <w:rsid w:val="004268A7"/>
    <w:rsid w:val="00430C9B"/>
    <w:rsid w:val="004314F2"/>
    <w:rsid w:val="004322CD"/>
    <w:rsid w:val="0043251F"/>
    <w:rsid w:val="004406AF"/>
    <w:rsid w:val="00441AE1"/>
    <w:rsid w:val="00442CB1"/>
    <w:rsid w:val="004430B1"/>
    <w:rsid w:val="00443D2A"/>
    <w:rsid w:val="00443DD5"/>
    <w:rsid w:val="00446871"/>
    <w:rsid w:val="00450494"/>
    <w:rsid w:val="00450F4E"/>
    <w:rsid w:val="0045514D"/>
    <w:rsid w:val="004551F9"/>
    <w:rsid w:val="00455227"/>
    <w:rsid w:val="00455447"/>
    <w:rsid w:val="00457CA4"/>
    <w:rsid w:val="0046089D"/>
    <w:rsid w:val="00460B54"/>
    <w:rsid w:val="00461822"/>
    <w:rsid w:val="0046685C"/>
    <w:rsid w:val="0046709A"/>
    <w:rsid w:val="0046736F"/>
    <w:rsid w:val="004716B5"/>
    <w:rsid w:val="00474DE5"/>
    <w:rsid w:val="00475305"/>
    <w:rsid w:val="0047553C"/>
    <w:rsid w:val="00476727"/>
    <w:rsid w:val="0047735D"/>
    <w:rsid w:val="0048057E"/>
    <w:rsid w:val="00480CBB"/>
    <w:rsid w:val="00480EF9"/>
    <w:rsid w:val="004824C5"/>
    <w:rsid w:val="004845BB"/>
    <w:rsid w:val="00484962"/>
    <w:rsid w:val="00487352"/>
    <w:rsid w:val="004876B6"/>
    <w:rsid w:val="00487D34"/>
    <w:rsid w:val="00491FFB"/>
    <w:rsid w:val="004950CA"/>
    <w:rsid w:val="004A02B4"/>
    <w:rsid w:val="004A0E92"/>
    <w:rsid w:val="004A1177"/>
    <w:rsid w:val="004A1276"/>
    <w:rsid w:val="004A203E"/>
    <w:rsid w:val="004A2A79"/>
    <w:rsid w:val="004A6BDA"/>
    <w:rsid w:val="004A7870"/>
    <w:rsid w:val="004A7FF7"/>
    <w:rsid w:val="004B11F4"/>
    <w:rsid w:val="004B50B0"/>
    <w:rsid w:val="004B745A"/>
    <w:rsid w:val="004C1CA8"/>
    <w:rsid w:val="004C6B88"/>
    <w:rsid w:val="004D0EE4"/>
    <w:rsid w:val="004D2049"/>
    <w:rsid w:val="004D3C29"/>
    <w:rsid w:val="004D4A59"/>
    <w:rsid w:val="004D510F"/>
    <w:rsid w:val="004D6836"/>
    <w:rsid w:val="004D7A45"/>
    <w:rsid w:val="004D7EC1"/>
    <w:rsid w:val="004E3AB5"/>
    <w:rsid w:val="004E50B0"/>
    <w:rsid w:val="004E7133"/>
    <w:rsid w:val="004F20E0"/>
    <w:rsid w:val="004F4563"/>
    <w:rsid w:val="004F65D6"/>
    <w:rsid w:val="005001E3"/>
    <w:rsid w:val="0050125C"/>
    <w:rsid w:val="00504E8A"/>
    <w:rsid w:val="00505520"/>
    <w:rsid w:val="00506DBD"/>
    <w:rsid w:val="00510032"/>
    <w:rsid w:val="00517E72"/>
    <w:rsid w:val="00520EDA"/>
    <w:rsid w:val="00522F40"/>
    <w:rsid w:val="00525443"/>
    <w:rsid w:val="005277A7"/>
    <w:rsid w:val="00530736"/>
    <w:rsid w:val="0053494A"/>
    <w:rsid w:val="00536361"/>
    <w:rsid w:val="005403DF"/>
    <w:rsid w:val="00540B35"/>
    <w:rsid w:val="00542E34"/>
    <w:rsid w:val="005519C8"/>
    <w:rsid w:val="005577D9"/>
    <w:rsid w:val="00560AC8"/>
    <w:rsid w:val="00565216"/>
    <w:rsid w:val="00565290"/>
    <w:rsid w:val="00566576"/>
    <w:rsid w:val="00571D26"/>
    <w:rsid w:val="005737B4"/>
    <w:rsid w:val="00574D6E"/>
    <w:rsid w:val="00577DDC"/>
    <w:rsid w:val="00581125"/>
    <w:rsid w:val="00581828"/>
    <w:rsid w:val="00590104"/>
    <w:rsid w:val="00592ECD"/>
    <w:rsid w:val="00592F92"/>
    <w:rsid w:val="0059327A"/>
    <w:rsid w:val="00595C99"/>
    <w:rsid w:val="005A0036"/>
    <w:rsid w:val="005A6516"/>
    <w:rsid w:val="005A6A44"/>
    <w:rsid w:val="005A76CC"/>
    <w:rsid w:val="005A7A04"/>
    <w:rsid w:val="005B127F"/>
    <w:rsid w:val="005B2462"/>
    <w:rsid w:val="005B4D9C"/>
    <w:rsid w:val="005C2206"/>
    <w:rsid w:val="005C2D5B"/>
    <w:rsid w:val="005C2DBC"/>
    <w:rsid w:val="005C37F7"/>
    <w:rsid w:val="005C4C01"/>
    <w:rsid w:val="005C5685"/>
    <w:rsid w:val="005D0887"/>
    <w:rsid w:val="005D24CC"/>
    <w:rsid w:val="005D3EE2"/>
    <w:rsid w:val="005D3EE9"/>
    <w:rsid w:val="005D4C95"/>
    <w:rsid w:val="005D6FFA"/>
    <w:rsid w:val="005E039A"/>
    <w:rsid w:val="005E19A8"/>
    <w:rsid w:val="005E1E31"/>
    <w:rsid w:val="005E1E51"/>
    <w:rsid w:val="005E2072"/>
    <w:rsid w:val="005E59B4"/>
    <w:rsid w:val="005E59D5"/>
    <w:rsid w:val="005F04AD"/>
    <w:rsid w:val="005F067C"/>
    <w:rsid w:val="005F118E"/>
    <w:rsid w:val="005F1F64"/>
    <w:rsid w:val="005F3CDB"/>
    <w:rsid w:val="005F573C"/>
    <w:rsid w:val="005F5F9D"/>
    <w:rsid w:val="006014D6"/>
    <w:rsid w:val="006016E9"/>
    <w:rsid w:val="00603B1D"/>
    <w:rsid w:val="00605AA2"/>
    <w:rsid w:val="00612708"/>
    <w:rsid w:val="00614DDA"/>
    <w:rsid w:val="00616347"/>
    <w:rsid w:val="006164A1"/>
    <w:rsid w:val="006170A0"/>
    <w:rsid w:val="00621CE8"/>
    <w:rsid w:val="006222F8"/>
    <w:rsid w:val="0062252E"/>
    <w:rsid w:val="0062379A"/>
    <w:rsid w:val="006276C0"/>
    <w:rsid w:val="00627F5F"/>
    <w:rsid w:val="00631DF5"/>
    <w:rsid w:val="006338C9"/>
    <w:rsid w:val="00633FFC"/>
    <w:rsid w:val="00635AF7"/>
    <w:rsid w:val="006402DB"/>
    <w:rsid w:val="00641175"/>
    <w:rsid w:val="006411B0"/>
    <w:rsid w:val="00641A5D"/>
    <w:rsid w:val="00641B63"/>
    <w:rsid w:val="0064242A"/>
    <w:rsid w:val="006424A9"/>
    <w:rsid w:val="00642F42"/>
    <w:rsid w:val="0064571F"/>
    <w:rsid w:val="00646FD8"/>
    <w:rsid w:val="00647C00"/>
    <w:rsid w:val="006505BC"/>
    <w:rsid w:val="006509B4"/>
    <w:rsid w:val="00656F23"/>
    <w:rsid w:val="006578BF"/>
    <w:rsid w:val="006603C8"/>
    <w:rsid w:val="006639DF"/>
    <w:rsid w:val="006653BB"/>
    <w:rsid w:val="006665BC"/>
    <w:rsid w:val="00670CF2"/>
    <w:rsid w:val="006712D9"/>
    <w:rsid w:val="00672208"/>
    <w:rsid w:val="00673A46"/>
    <w:rsid w:val="00674335"/>
    <w:rsid w:val="00677663"/>
    <w:rsid w:val="0068233E"/>
    <w:rsid w:val="00685DB5"/>
    <w:rsid w:val="00685E7C"/>
    <w:rsid w:val="0068739F"/>
    <w:rsid w:val="00687D04"/>
    <w:rsid w:val="00687D3A"/>
    <w:rsid w:val="00690327"/>
    <w:rsid w:val="00690647"/>
    <w:rsid w:val="00692827"/>
    <w:rsid w:val="00694682"/>
    <w:rsid w:val="006974C8"/>
    <w:rsid w:val="006A0F6C"/>
    <w:rsid w:val="006A70ED"/>
    <w:rsid w:val="006B0AA7"/>
    <w:rsid w:val="006B2A8A"/>
    <w:rsid w:val="006B2CC0"/>
    <w:rsid w:val="006B470A"/>
    <w:rsid w:val="006B4C57"/>
    <w:rsid w:val="006C1686"/>
    <w:rsid w:val="006C1EE4"/>
    <w:rsid w:val="006C25BD"/>
    <w:rsid w:val="006C2B7D"/>
    <w:rsid w:val="006C3A61"/>
    <w:rsid w:val="006C5192"/>
    <w:rsid w:val="006C72DB"/>
    <w:rsid w:val="006C7657"/>
    <w:rsid w:val="006D05C8"/>
    <w:rsid w:val="006D1CC3"/>
    <w:rsid w:val="006D1EB7"/>
    <w:rsid w:val="006D568D"/>
    <w:rsid w:val="006D6DCF"/>
    <w:rsid w:val="006D786E"/>
    <w:rsid w:val="006E1088"/>
    <w:rsid w:val="006E1D79"/>
    <w:rsid w:val="006E2507"/>
    <w:rsid w:val="006E4084"/>
    <w:rsid w:val="006E63E9"/>
    <w:rsid w:val="006E65DA"/>
    <w:rsid w:val="006E7734"/>
    <w:rsid w:val="006F2625"/>
    <w:rsid w:val="006F2F48"/>
    <w:rsid w:val="006F5D3C"/>
    <w:rsid w:val="007001E8"/>
    <w:rsid w:val="00700E30"/>
    <w:rsid w:val="00710E19"/>
    <w:rsid w:val="0071382E"/>
    <w:rsid w:val="00717D7F"/>
    <w:rsid w:val="007218CE"/>
    <w:rsid w:val="0072283B"/>
    <w:rsid w:val="0072343F"/>
    <w:rsid w:val="00724F3A"/>
    <w:rsid w:val="00725BB8"/>
    <w:rsid w:val="00732555"/>
    <w:rsid w:val="00734551"/>
    <w:rsid w:val="007369C5"/>
    <w:rsid w:val="007405AC"/>
    <w:rsid w:val="00740BAD"/>
    <w:rsid w:val="00741CE1"/>
    <w:rsid w:val="00742DA9"/>
    <w:rsid w:val="00743154"/>
    <w:rsid w:val="007458A6"/>
    <w:rsid w:val="0074605C"/>
    <w:rsid w:val="007517E5"/>
    <w:rsid w:val="0075329D"/>
    <w:rsid w:val="00755D35"/>
    <w:rsid w:val="00755FE4"/>
    <w:rsid w:val="0075777E"/>
    <w:rsid w:val="00757BD6"/>
    <w:rsid w:val="0076081A"/>
    <w:rsid w:val="00761E05"/>
    <w:rsid w:val="00762075"/>
    <w:rsid w:val="00762670"/>
    <w:rsid w:val="00764454"/>
    <w:rsid w:val="007658C7"/>
    <w:rsid w:val="00767401"/>
    <w:rsid w:val="00770E7C"/>
    <w:rsid w:val="00771367"/>
    <w:rsid w:val="0077377E"/>
    <w:rsid w:val="0077478C"/>
    <w:rsid w:val="00774D15"/>
    <w:rsid w:val="007762A1"/>
    <w:rsid w:val="007767DF"/>
    <w:rsid w:val="007777D2"/>
    <w:rsid w:val="00777B30"/>
    <w:rsid w:val="007811CE"/>
    <w:rsid w:val="0078147F"/>
    <w:rsid w:val="00781EFF"/>
    <w:rsid w:val="00783949"/>
    <w:rsid w:val="0078522F"/>
    <w:rsid w:val="00786C7C"/>
    <w:rsid w:val="00787387"/>
    <w:rsid w:val="00787FF9"/>
    <w:rsid w:val="0079221F"/>
    <w:rsid w:val="007946BE"/>
    <w:rsid w:val="00795039"/>
    <w:rsid w:val="0079518C"/>
    <w:rsid w:val="007959A5"/>
    <w:rsid w:val="007A1F4D"/>
    <w:rsid w:val="007A2386"/>
    <w:rsid w:val="007A3439"/>
    <w:rsid w:val="007A4582"/>
    <w:rsid w:val="007A49C8"/>
    <w:rsid w:val="007B071F"/>
    <w:rsid w:val="007B426B"/>
    <w:rsid w:val="007B5036"/>
    <w:rsid w:val="007B6750"/>
    <w:rsid w:val="007C0502"/>
    <w:rsid w:val="007C3C2A"/>
    <w:rsid w:val="007C5421"/>
    <w:rsid w:val="007D30F5"/>
    <w:rsid w:val="007D5E7D"/>
    <w:rsid w:val="007E0213"/>
    <w:rsid w:val="007E053E"/>
    <w:rsid w:val="007E34FE"/>
    <w:rsid w:val="007E4575"/>
    <w:rsid w:val="007E7391"/>
    <w:rsid w:val="007E76F8"/>
    <w:rsid w:val="007F0464"/>
    <w:rsid w:val="007F4BB7"/>
    <w:rsid w:val="007F7C10"/>
    <w:rsid w:val="00800128"/>
    <w:rsid w:val="0080158A"/>
    <w:rsid w:val="00801EED"/>
    <w:rsid w:val="00802F31"/>
    <w:rsid w:val="00806289"/>
    <w:rsid w:val="00806AC8"/>
    <w:rsid w:val="008155C5"/>
    <w:rsid w:val="008169B0"/>
    <w:rsid w:val="00827998"/>
    <w:rsid w:val="00831D61"/>
    <w:rsid w:val="008325D3"/>
    <w:rsid w:val="008339A7"/>
    <w:rsid w:val="008358F0"/>
    <w:rsid w:val="00845216"/>
    <w:rsid w:val="0084570B"/>
    <w:rsid w:val="008504C2"/>
    <w:rsid w:val="00850CA8"/>
    <w:rsid w:val="00856101"/>
    <w:rsid w:val="00860FD9"/>
    <w:rsid w:val="008618AD"/>
    <w:rsid w:val="0086281B"/>
    <w:rsid w:val="00871550"/>
    <w:rsid w:val="00872A8C"/>
    <w:rsid w:val="008748C3"/>
    <w:rsid w:val="00876AAA"/>
    <w:rsid w:val="0088070B"/>
    <w:rsid w:val="008818E2"/>
    <w:rsid w:val="008819DC"/>
    <w:rsid w:val="00882EE0"/>
    <w:rsid w:val="008865B5"/>
    <w:rsid w:val="00886B4B"/>
    <w:rsid w:val="00886FC8"/>
    <w:rsid w:val="00887754"/>
    <w:rsid w:val="00892698"/>
    <w:rsid w:val="00894134"/>
    <w:rsid w:val="00895809"/>
    <w:rsid w:val="00896B74"/>
    <w:rsid w:val="008A04D2"/>
    <w:rsid w:val="008A5167"/>
    <w:rsid w:val="008A5A28"/>
    <w:rsid w:val="008B1AEB"/>
    <w:rsid w:val="008B3602"/>
    <w:rsid w:val="008B7A38"/>
    <w:rsid w:val="008B7C01"/>
    <w:rsid w:val="008C1D8A"/>
    <w:rsid w:val="008C3577"/>
    <w:rsid w:val="008C6177"/>
    <w:rsid w:val="008C6C96"/>
    <w:rsid w:val="008C7B2E"/>
    <w:rsid w:val="008C7BB7"/>
    <w:rsid w:val="008D2170"/>
    <w:rsid w:val="008D4168"/>
    <w:rsid w:val="008D5AE6"/>
    <w:rsid w:val="008D7C24"/>
    <w:rsid w:val="008E055E"/>
    <w:rsid w:val="008E1370"/>
    <w:rsid w:val="008F2C2B"/>
    <w:rsid w:val="008F53EC"/>
    <w:rsid w:val="008F5D2A"/>
    <w:rsid w:val="008F5EE3"/>
    <w:rsid w:val="00900326"/>
    <w:rsid w:val="009022B3"/>
    <w:rsid w:val="009023DB"/>
    <w:rsid w:val="009028A1"/>
    <w:rsid w:val="00904353"/>
    <w:rsid w:val="00905FE5"/>
    <w:rsid w:val="00911778"/>
    <w:rsid w:val="00911CE2"/>
    <w:rsid w:val="0091390F"/>
    <w:rsid w:val="00914454"/>
    <w:rsid w:val="009145EC"/>
    <w:rsid w:val="009169E9"/>
    <w:rsid w:val="009173FF"/>
    <w:rsid w:val="009210B7"/>
    <w:rsid w:val="0092193A"/>
    <w:rsid w:val="009236EA"/>
    <w:rsid w:val="00924775"/>
    <w:rsid w:val="00930612"/>
    <w:rsid w:val="009340EA"/>
    <w:rsid w:val="00940380"/>
    <w:rsid w:val="009418B8"/>
    <w:rsid w:val="00942D0B"/>
    <w:rsid w:val="00943A81"/>
    <w:rsid w:val="009471A6"/>
    <w:rsid w:val="009477B0"/>
    <w:rsid w:val="00950439"/>
    <w:rsid w:val="0095094D"/>
    <w:rsid w:val="009517E6"/>
    <w:rsid w:val="00952A5C"/>
    <w:rsid w:val="00952DF3"/>
    <w:rsid w:val="00955036"/>
    <w:rsid w:val="00955896"/>
    <w:rsid w:val="009559C1"/>
    <w:rsid w:val="00961ECA"/>
    <w:rsid w:val="009668A3"/>
    <w:rsid w:val="0096697A"/>
    <w:rsid w:val="00975005"/>
    <w:rsid w:val="0097558A"/>
    <w:rsid w:val="009757D5"/>
    <w:rsid w:val="00975A54"/>
    <w:rsid w:val="00976AC4"/>
    <w:rsid w:val="00977B78"/>
    <w:rsid w:val="00982118"/>
    <w:rsid w:val="00982682"/>
    <w:rsid w:val="0098353F"/>
    <w:rsid w:val="0098441E"/>
    <w:rsid w:val="00985D65"/>
    <w:rsid w:val="009863C2"/>
    <w:rsid w:val="009869F5"/>
    <w:rsid w:val="00991964"/>
    <w:rsid w:val="00991BAD"/>
    <w:rsid w:val="009930C4"/>
    <w:rsid w:val="009A063E"/>
    <w:rsid w:val="009A1175"/>
    <w:rsid w:val="009A2DE4"/>
    <w:rsid w:val="009A3E8C"/>
    <w:rsid w:val="009A5060"/>
    <w:rsid w:val="009A7A5A"/>
    <w:rsid w:val="009A7ECA"/>
    <w:rsid w:val="009B0B95"/>
    <w:rsid w:val="009B3E65"/>
    <w:rsid w:val="009B45BE"/>
    <w:rsid w:val="009B5EF3"/>
    <w:rsid w:val="009B6AED"/>
    <w:rsid w:val="009C0701"/>
    <w:rsid w:val="009C5591"/>
    <w:rsid w:val="009C5746"/>
    <w:rsid w:val="009C677B"/>
    <w:rsid w:val="009C6A0A"/>
    <w:rsid w:val="009C6C4F"/>
    <w:rsid w:val="009D08F3"/>
    <w:rsid w:val="009D1071"/>
    <w:rsid w:val="009D1A1D"/>
    <w:rsid w:val="009D2607"/>
    <w:rsid w:val="009D4AAC"/>
    <w:rsid w:val="009E0F48"/>
    <w:rsid w:val="009E260A"/>
    <w:rsid w:val="009E3AEA"/>
    <w:rsid w:val="009E3D8B"/>
    <w:rsid w:val="009E3FBD"/>
    <w:rsid w:val="009E551A"/>
    <w:rsid w:val="009F40B7"/>
    <w:rsid w:val="009F5AA7"/>
    <w:rsid w:val="00A0162E"/>
    <w:rsid w:val="00A01846"/>
    <w:rsid w:val="00A044F5"/>
    <w:rsid w:val="00A07C5F"/>
    <w:rsid w:val="00A10B27"/>
    <w:rsid w:val="00A11EB4"/>
    <w:rsid w:val="00A13B81"/>
    <w:rsid w:val="00A15C50"/>
    <w:rsid w:val="00A17852"/>
    <w:rsid w:val="00A21E5C"/>
    <w:rsid w:val="00A23FB1"/>
    <w:rsid w:val="00A24DFE"/>
    <w:rsid w:val="00A259E1"/>
    <w:rsid w:val="00A27F07"/>
    <w:rsid w:val="00A27F6B"/>
    <w:rsid w:val="00A30952"/>
    <w:rsid w:val="00A31CA1"/>
    <w:rsid w:val="00A32775"/>
    <w:rsid w:val="00A33471"/>
    <w:rsid w:val="00A34ECD"/>
    <w:rsid w:val="00A40453"/>
    <w:rsid w:val="00A413DA"/>
    <w:rsid w:val="00A418F2"/>
    <w:rsid w:val="00A43ECB"/>
    <w:rsid w:val="00A4522A"/>
    <w:rsid w:val="00A51E6D"/>
    <w:rsid w:val="00A52754"/>
    <w:rsid w:val="00A5313E"/>
    <w:rsid w:val="00A545F8"/>
    <w:rsid w:val="00A571D5"/>
    <w:rsid w:val="00A571F9"/>
    <w:rsid w:val="00A57A87"/>
    <w:rsid w:val="00A603AC"/>
    <w:rsid w:val="00A62D77"/>
    <w:rsid w:val="00A64746"/>
    <w:rsid w:val="00A67A99"/>
    <w:rsid w:val="00A71980"/>
    <w:rsid w:val="00A71A00"/>
    <w:rsid w:val="00A720C3"/>
    <w:rsid w:val="00A7354B"/>
    <w:rsid w:val="00A75F09"/>
    <w:rsid w:val="00A831A7"/>
    <w:rsid w:val="00A841EE"/>
    <w:rsid w:val="00A915E9"/>
    <w:rsid w:val="00A92234"/>
    <w:rsid w:val="00A95860"/>
    <w:rsid w:val="00A970F3"/>
    <w:rsid w:val="00A978D7"/>
    <w:rsid w:val="00AA1E9C"/>
    <w:rsid w:val="00AA4828"/>
    <w:rsid w:val="00AA5DE5"/>
    <w:rsid w:val="00AA62C5"/>
    <w:rsid w:val="00AA6475"/>
    <w:rsid w:val="00AA7215"/>
    <w:rsid w:val="00AB1832"/>
    <w:rsid w:val="00AB4441"/>
    <w:rsid w:val="00AB542A"/>
    <w:rsid w:val="00AB663C"/>
    <w:rsid w:val="00AB692B"/>
    <w:rsid w:val="00AB6CC2"/>
    <w:rsid w:val="00AC136A"/>
    <w:rsid w:val="00AC1ACE"/>
    <w:rsid w:val="00AC28E5"/>
    <w:rsid w:val="00AC3441"/>
    <w:rsid w:val="00AC5143"/>
    <w:rsid w:val="00AC74CA"/>
    <w:rsid w:val="00AC764B"/>
    <w:rsid w:val="00AC764E"/>
    <w:rsid w:val="00AD01A6"/>
    <w:rsid w:val="00AD0E21"/>
    <w:rsid w:val="00AD2156"/>
    <w:rsid w:val="00AD49A5"/>
    <w:rsid w:val="00AD6B0D"/>
    <w:rsid w:val="00AD76AF"/>
    <w:rsid w:val="00AE3687"/>
    <w:rsid w:val="00AE3A3E"/>
    <w:rsid w:val="00AE73D3"/>
    <w:rsid w:val="00AE740F"/>
    <w:rsid w:val="00AF0D4E"/>
    <w:rsid w:val="00AF2900"/>
    <w:rsid w:val="00AF2F07"/>
    <w:rsid w:val="00AF36E5"/>
    <w:rsid w:val="00AF3E41"/>
    <w:rsid w:val="00AF6301"/>
    <w:rsid w:val="00B059E8"/>
    <w:rsid w:val="00B12A14"/>
    <w:rsid w:val="00B13B47"/>
    <w:rsid w:val="00B153FE"/>
    <w:rsid w:val="00B17078"/>
    <w:rsid w:val="00B204EE"/>
    <w:rsid w:val="00B21FB6"/>
    <w:rsid w:val="00B25C1B"/>
    <w:rsid w:val="00B300AC"/>
    <w:rsid w:val="00B3028D"/>
    <w:rsid w:val="00B31958"/>
    <w:rsid w:val="00B371D1"/>
    <w:rsid w:val="00B403CF"/>
    <w:rsid w:val="00B41262"/>
    <w:rsid w:val="00B4299A"/>
    <w:rsid w:val="00B42D91"/>
    <w:rsid w:val="00B4310D"/>
    <w:rsid w:val="00B47429"/>
    <w:rsid w:val="00B532AE"/>
    <w:rsid w:val="00B569B9"/>
    <w:rsid w:val="00B56E4D"/>
    <w:rsid w:val="00B60C9E"/>
    <w:rsid w:val="00B60D1F"/>
    <w:rsid w:val="00B61FA7"/>
    <w:rsid w:val="00B625A2"/>
    <w:rsid w:val="00B62AF0"/>
    <w:rsid w:val="00B67536"/>
    <w:rsid w:val="00B67D1F"/>
    <w:rsid w:val="00B73B4C"/>
    <w:rsid w:val="00B74696"/>
    <w:rsid w:val="00B875BD"/>
    <w:rsid w:val="00B90959"/>
    <w:rsid w:val="00BA1B65"/>
    <w:rsid w:val="00BA1CD4"/>
    <w:rsid w:val="00BA25C5"/>
    <w:rsid w:val="00BA4FA3"/>
    <w:rsid w:val="00BB5AC8"/>
    <w:rsid w:val="00BB712B"/>
    <w:rsid w:val="00BB7878"/>
    <w:rsid w:val="00BC0C59"/>
    <w:rsid w:val="00BC18D2"/>
    <w:rsid w:val="00BC27AE"/>
    <w:rsid w:val="00BC388D"/>
    <w:rsid w:val="00BC5940"/>
    <w:rsid w:val="00BD09D8"/>
    <w:rsid w:val="00BD287B"/>
    <w:rsid w:val="00BD6FD8"/>
    <w:rsid w:val="00BE1758"/>
    <w:rsid w:val="00BE3BBF"/>
    <w:rsid w:val="00BF0AD8"/>
    <w:rsid w:val="00BF13E5"/>
    <w:rsid w:val="00BF7D12"/>
    <w:rsid w:val="00C02FB8"/>
    <w:rsid w:val="00C040B6"/>
    <w:rsid w:val="00C062A0"/>
    <w:rsid w:val="00C074E6"/>
    <w:rsid w:val="00C11C42"/>
    <w:rsid w:val="00C155BE"/>
    <w:rsid w:val="00C1597F"/>
    <w:rsid w:val="00C1699A"/>
    <w:rsid w:val="00C2015D"/>
    <w:rsid w:val="00C2051D"/>
    <w:rsid w:val="00C27B86"/>
    <w:rsid w:val="00C31C8F"/>
    <w:rsid w:val="00C32145"/>
    <w:rsid w:val="00C3359F"/>
    <w:rsid w:val="00C33FDC"/>
    <w:rsid w:val="00C40FC6"/>
    <w:rsid w:val="00C439C8"/>
    <w:rsid w:val="00C43F40"/>
    <w:rsid w:val="00C44ADF"/>
    <w:rsid w:val="00C47680"/>
    <w:rsid w:val="00C51574"/>
    <w:rsid w:val="00C51989"/>
    <w:rsid w:val="00C5207D"/>
    <w:rsid w:val="00C55B1F"/>
    <w:rsid w:val="00C56134"/>
    <w:rsid w:val="00C57D94"/>
    <w:rsid w:val="00C62613"/>
    <w:rsid w:val="00C62661"/>
    <w:rsid w:val="00C63AA5"/>
    <w:rsid w:val="00C65BC6"/>
    <w:rsid w:val="00C66BC7"/>
    <w:rsid w:val="00C66CD2"/>
    <w:rsid w:val="00C72AF3"/>
    <w:rsid w:val="00C73D2E"/>
    <w:rsid w:val="00C74973"/>
    <w:rsid w:val="00C7524B"/>
    <w:rsid w:val="00C755E5"/>
    <w:rsid w:val="00C7692E"/>
    <w:rsid w:val="00C804F9"/>
    <w:rsid w:val="00C87E78"/>
    <w:rsid w:val="00C9316E"/>
    <w:rsid w:val="00C94096"/>
    <w:rsid w:val="00C94CF2"/>
    <w:rsid w:val="00C95D8E"/>
    <w:rsid w:val="00CA0931"/>
    <w:rsid w:val="00CA448E"/>
    <w:rsid w:val="00CA4A19"/>
    <w:rsid w:val="00CA59D3"/>
    <w:rsid w:val="00CA646A"/>
    <w:rsid w:val="00CB0C80"/>
    <w:rsid w:val="00CB26CC"/>
    <w:rsid w:val="00CB296B"/>
    <w:rsid w:val="00CB38FE"/>
    <w:rsid w:val="00CB502E"/>
    <w:rsid w:val="00CB531C"/>
    <w:rsid w:val="00CC20E4"/>
    <w:rsid w:val="00CC2479"/>
    <w:rsid w:val="00CD506B"/>
    <w:rsid w:val="00CD60AF"/>
    <w:rsid w:val="00CD64C8"/>
    <w:rsid w:val="00CD7466"/>
    <w:rsid w:val="00CE18B8"/>
    <w:rsid w:val="00CE3A4A"/>
    <w:rsid w:val="00CE45E6"/>
    <w:rsid w:val="00CE4C0C"/>
    <w:rsid w:val="00CE5EA8"/>
    <w:rsid w:val="00CE6558"/>
    <w:rsid w:val="00CE7039"/>
    <w:rsid w:val="00CF0004"/>
    <w:rsid w:val="00CF12EE"/>
    <w:rsid w:val="00CF346F"/>
    <w:rsid w:val="00CF490C"/>
    <w:rsid w:val="00CF506C"/>
    <w:rsid w:val="00CF5255"/>
    <w:rsid w:val="00CF6CDE"/>
    <w:rsid w:val="00D016C1"/>
    <w:rsid w:val="00D0337C"/>
    <w:rsid w:val="00D03841"/>
    <w:rsid w:val="00D03CF1"/>
    <w:rsid w:val="00D042B1"/>
    <w:rsid w:val="00D04417"/>
    <w:rsid w:val="00D04B4A"/>
    <w:rsid w:val="00D1158C"/>
    <w:rsid w:val="00D12B08"/>
    <w:rsid w:val="00D13308"/>
    <w:rsid w:val="00D13D74"/>
    <w:rsid w:val="00D16D56"/>
    <w:rsid w:val="00D178B1"/>
    <w:rsid w:val="00D17D5A"/>
    <w:rsid w:val="00D17FEC"/>
    <w:rsid w:val="00D21D07"/>
    <w:rsid w:val="00D238EB"/>
    <w:rsid w:val="00D24CC8"/>
    <w:rsid w:val="00D2647F"/>
    <w:rsid w:val="00D26D5E"/>
    <w:rsid w:val="00D277DA"/>
    <w:rsid w:val="00D27954"/>
    <w:rsid w:val="00D32592"/>
    <w:rsid w:val="00D339B6"/>
    <w:rsid w:val="00D34FEF"/>
    <w:rsid w:val="00D36103"/>
    <w:rsid w:val="00D36F60"/>
    <w:rsid w:val="00D40E95"/>
    <w:rsid w:val="00D41376"/>
    <w:rsid w:val="00D45235"/>
    <w:rsid w:val="00D46D54"/>
    <w:rsid w:val="00D50414"/>
    <w:rsid w:val="00D50893"/>
    <w:rsid w:val="00D54CEA"/>
    <w:rsid w:val="00D55D2F"/>
    <w:rsid w:val="00D56B3F"/>
    <w:rsid w:val="00D57600"/>
    <w:rsid w:val="00D57BB4"/>
    <w:rsid w:val="00D61175"/>
    <w:rsid w:val="00D634A1"/>
    <w:rsid w:val="00D7088E"/>
    <w:rsid w:val="00D715DB"/>
    <w:rsid w:val="00D744E3"/>
    <w:rsid w:val="00D756AF"/>
    <w:rsid w:val="00D77444"/>
    <w:rsid w:val="00D774B1"/>
    <w:rsid w:val="00D778EE"/>
    <w:rsid w:val="00D77E80"/>
    <w:rsid w:val="00D80602"/>
    <w:rsid w:val="00D81E5A"/>
    <w:rsid w:val="00D82FBC"/>
    <w:rsid w:val="00D83706"/>
    <w:rsid w:val="00D914B2"/>
    <w:rsid w:val="00D9248B"/>
    <w:rsid w:val="00D92D0C"/>
    <w:rsid w:val="00D93833"/>
    <w:rsid w:val="00D93B5F"/>
    <w:rsid w:val="00D9434B"/>
    <w:rsid w:val="00D96996"/>
    <w:rsid w:val="00DA38FD"/>
    <w:rsid w:val="00DA4225"/>
    <w:rsid w:val="00DA6853"/>
    <w:rsid w:val="00DA7783"/>
    <w:rsid w:val="00DB0616"/>
    <w:rsid w:val="00DB14CE"/>
    <w:rsid w:val="00DB1BB0"/>
    <w:rsid w:val="00DB617E"/>
    <w:rsid w:val="00DB73D0"/>
    <w:rsid w:val="00DC06C7"/>
    <w:rsid w:val="00DC27F8"/>
    <w:rsid w:val="00DC455F"/>
    <w:rsid w:val="00DC63B8"/>
    <w:rsid w:val="00DD1431"/>
    <w:rsid w:val="00DD5DC6"/>
    <w:rsid w:val="00DE0B0E"/>
    <w:rsid w:val="00DE2E80"/>
    <w:rsid w:val="00DE684D"/>
    <w:rsid w:val="00DF33AE"/>
    <w:rsid w:val="00DF56A2"/>
    <w:rsid w:val="00DF5DF8"/>
    <w:rsid w:val="00DF6056"/>
    <w:rsid w:val="00DF7DCB"/>
    <w:rsid w:val="00E0048D"/>
    <w:rsid w:val="00E00D2F"/>
    <w:rsid w:val="00E021FB"/>
    <w:rsid w:val="00E04B28"/>
    <w:rsid w:val="00E0797B"/>
    <w:rsid w:val="00E12E7E"/>
    <w:rsid w:val="00E153AF"/>
    <w:rsid w:val="00E215E2"/>
    <w:rsid w:val="00E21D83"/>
    <w:rsid w:val="00E2285B"/>
    <w:rsid w:val="00E22C4D"/>
    <w:rsid w:val="00E25C7F"/>
    <w:rsid w:val="00E3000D"/>
    <w:rsid w:val="00E30151"/>
    <w:rsid w:val="00E30CFE"/>
    <w:rsid w:val="00E363FF"/>
    <w:rsid w:val="00E37637"/>
    <w:rsid w:val="00E40664"/>
    <w:rsid w:val="00E40B2B"/>
    <w:rsid w:val="00E41541"/>
    <w:rsid w:val="00E41F0D"/>
    <w:rsid w:val="00E431E6"/>
    <w:rsid w:val="00E43325"/>
    <w:rsid w:val="00E43C4C"/>
    <w:rsid w:val="00E45AFE"/>
    <w:rsid w:val="00E45EA3"/>
    <w:rsid w:val="00E50543"/>
    <w:rsid w:val="00E51D02"/>
    <w:rsid w:val="00E5299A"/>
    <w:rsid w:val="00E52A46"/>
    <w:rsid w:val="00E5346C"/>
    <w:rsid w:val="00E61BA8"/>
    <w:rsid w:val="00E61E02"/>
    <w:rsid w:val="00E63077"/>
    <w:rsid w:val="00E71A20"/>
    <w:rsid w:val="00E71BFD"/>
    <w:rsid w:val="00E73208"/>
    <w:rsid w:val="00E73988"/>
    <w:rsid w:val="00E75AF5"/>
    <w:rsid w:val="00E761A7"/>
    <w:rsid w:val="00E76F45"/>
    <w:rsid w:val="00E77CF5"/>
    <w:rsid w:val="00E817EC"/>
    <w:rsid w:val="00E82BD8"/>
    <w:rsid w:val="00E830B2"/>
    <w:rsid w:val="00E83D8B"/>
    <w:rsid w:val="00E846A4"/>
    <w:rsid w:val="00E84965"/>
    <w:rsid w:val="00E86983"/>
    <w:rsid w:val="00E87DC6"/>
    <w:rsid w:val="00E908AD"/>
    <w:rsid w:val="00E9133A"/>
    <w:rsid w:val="00E924C1"/>
    <w:rsid w:val="00E9432D"/>
    <w:rsid w:val="00E9584B"/>
    <w:rsid w:val="00E966B5"/>
    <w:rsid w:val="00E97126"/>
    <w:rsid w:val="00E971ED"/>
    <w:rsid w:val="00EA2BD6"/>
    <w:rsid w:val="00EB0C09"/>
    <w:rsid w:val="00EB2369"/>
    <w:rsid w:val="00EB42EF"/>
    <w:rsid w:val="00EB6710"/>
    <w:rsid w:val="00EC2538"/>
    <w:rsid w:val="00EC2D2C"/>
    <w:rsid w:val="00EC2FFD"/>
    <w:rsid w:val="00EC3310"/>
    <w:rsid w:val="00EC38F4"/>
    <w:rsid w:val="00EC3C98"/>
    <w:rsid w:val="00EC4595"/>
    <w:rsid w:val="00EC5BFB"/>
    <w:rsid w:val="00EC5FD1"/>
    <w:rsid w:val="00EC7A76"/>
    <w:rsid w:val="00ED4495"/>
    <w:rsid w:val="00EE12A5"/>
    <w:rsid w:val="00EE1C05"/>
    <w:rsid w:val="00EE33F4"/>
    <w:rsid w:val="00EE4FF8"/>
    <w:rsid w:val="00EE5042"/>
    <w:rsid w:val="00EE5897"/>
    <w:rsid w:val="00EF288E"/>
    <w:rsid w:val="00EF2921"/>
    <w:rsid w:val="00EF2CDB"/>
    <w:rsid w:val="00EF2DB4"/>
    <w:rsid w:val="00EF51FB"/>
    <w:rsid w:val="00EF7686"/>
    <w:rsid w:val="00F04B84"/>
    <w:rsid w:val="00F05B5B"/>
    <w:rsid w:val="00F05CE5"/>
    <w:rsid w:val="00F07362"/>
    <w:rsid w:val="00F07DE7"/>
    <w:rsid w:val="00F11D35"/>
    <w:rsid w:val="00F1462C"/>
    <w:rsid w:val="00F15636"/>
    <w:rsid w:val="00F24396"/>
    <w:rsid w:val="00F30A72"/>
    <w:rsid w:val="00F3736A"/>
    <w:rsid w:val="00F41DFE"/>
    <w:rsid w:val="00F4210E"/>
    <w:rsid w:val="00F47B79"/>
    <w:rsid w:val="00F53ECB"/>
    <w:rsid w:val="00F54702"/>
    <w:rsid w:val="00F56AE2"/>
    <w:rsid w:val="00F6610C"/>
    <w:rsid w:val="00F66735"/>
    <w:rsid w:val="00F70235"/>
    <w:rsid w:val="00F7074C"/>
    <w:rsid w:val="00F72742"/>
    <w:rsid w:val="00F74ABE"/>
    <w:rsid w:val="00F74B37"/>
    <w:rsid w:val="00F75B95"/>
    <w:rsid w:val="00F7667F"/>
    <w:rsid w:val="00F76A3C"/>
    <w:rsid w:val="00F8436B"/>
    <w:rsid w:val="00F850F4"/>
    <w:rsid w:val="00F87721"/>
    <w:rsid w:val="00F93226"/>
    <w:rsid w:val="00F93D47"/>
    <w:rsid w:val="00F9518C"/>
    <w:rsid w:val="00F95C3C"/>
    <w:rsid w:val="00F95CF7"/>
    <w:rsid w:val="00FA063A"/>
    <w:rsid w:val="00FA239B"/>
    <w:rsid w:val="00FA2972"/>
    <w:rsid w:val="00FA7EEA"/>
    <w:rsid w:val="00FB0752"/>
    <w:rsid w:val="00FB0EB3"/>
    <w:rsid w:val="00FB2678"/>
    <w:rsid w:val="00FB6052"/>
    <w:rsid w:val="00FC0CD4"/>
    <w:rsid w:val="00FC5D9A"/>
    <w:rsid w:val="00FC6666"/>
    <w:rsid w:val="00FD01D6"/>
    <w:rsid w:val="00FD5E71"/>
    <w:rsid w:val="00FD6321"/>
    <w:rsid w:val="00FD6B7C"/>
    <w:rsid w:val="00FE0CCA"/>
    <w:rsid w:val="00FE1431"/>
    <w:rsid w:val="00FE2080"/>
    <w:rsid w:val="00FE344C"/>
    <w:rsid w:val="00FE7BE3"/>
    <w:rsid w:val="00FF180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A9B6A4-560C-41B8-8167-31388594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CB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41541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1541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CB26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41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1541"/>
    <w:rPr>
      <w:rFonts w:ascii="Times New Roman" w:eastAsiaTheme="majorEastAsia" w:hAnsi="Times New Roman" w:cstheme="majorBidi"/>
      <w:b/>
      <w:sz w:val="32"/>
      <w:szCs w:val="26"/>
    </w:rPr>
  </w:style>
  <w:style w:type="paragraph" w:styleId="a3">
    <w:name w:val="List Paragraph"/>
    <w:basedOn w:val="a"/>
    <w:uiPriority w:val="34"/>
    <w:rsid w:val="00FB0752"/>
    <w:pPr>
      <w:ind w:left="720"/>
    </w:pPr>
  </w:style>
  <w:style w:type="paragraph" w:customStyle="1" w:styleId="300">
    <w:name w:val="Заголовок 3.0"/>
    <w:basedOn w:val="2"/>
    <w:next w:val="a"/>
    <w:link w:val="301"/>
    <w:qFormat/>
    <w:rsid w:val="004D4A59"/>
    <w:pPr>
      <w:spacing w:line="240" w:lineRule="auto"/>
    </w:pPr>
    <w:rPr>
      <w:b w:val="0"/>
    </w:rPr>
  </w:style>
  <w:style w:type="paragraph" w:styleId="a4">
    <w:name w:val="header"/>
    <w:basedOn w:val="a"/>
    <w:link w:val="a5"/>
    <w:uiPriority w:val="99"/>
    <w:unhideWhenUsed/>
    <w:rsid w:val="00DF7DCB"/>
    <w:pPr>
      <w:tabs>
        <w:tab w:val="center" w:pos="4677"/>
        <w:tab w:val="right" w:pos="9355"/>
      </w:tabs>
    </w:pPr>
  </w:style>
  <w:style w:type="character" w:customStyle="1" w:styleId="301">
    <w:name w:val="Заголовок 3.0 Знак"/>
    <w:basedOn w:val="20"/>
    <w:link w:val="300"/>
    <w:rsid w:val="004D4A59"/>
    <w:rPr>
      <w:rFonts w:ascii="Times New Roman" w:eastAsiaTheme="majorEastAsia" w:hAnsi="Times New Roman" w:cstheme="majorBidi"/>
      <w:b w:val="0"/>
      <w:sz w:val="32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DF7D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F7D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DCB"/>
    <w:rPr>
      <w:rFonts w:ascii="Times New Roman" w:hAnsi="Times New Roman"/>
      <w:sz w:val="28"/>
    </w:rPr>
  </w:style>
  <w:style w:type="paragraph" w:styleId="a8">
    <w:name w:val="TOC Heading"/>
    <w:basedOn w:val="1"/>
    <w:next w:val="a"/>
    <w:uiPriority w:val="39"/>
    <w:unhideWhenUsed/>
    <w:qFormat/>
    <w:rsid w:val="00014907"/>
    <w:pPr>
      <w:spacing w:line="259" w:lineRule="auto"/>
      <w:ind w:firstLine="0"/>
      <w:contextualSpacing w:val="0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04B4A"/>
    <w:pPr>
      <w:tabs>
        <w:tab w:val="right" w:pos="9345"/>
      </w:tabs>
      <w:ind w:firstLine="0"/>
      <w:jc w:val="left"/>
    </w:pPr>
    <w:rPr>
      <w:rFonts w:asciiTheme="majorHAnsi" w:hAnsiTheme="majorHAnsi" w:cstheme="majorHAnsi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5F04AD"/>
    <w:pPr>
      <w:tabs>
        <w:tab w:val="left" w:pos="1120"/>
        <w:tab w:val="right" w:pos="9345"/>
      </w:tabs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014907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CB26CC"/>
    <w:pPr>
      <w:ind w:left="2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B26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CB26CC"/>
    <w:pPr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B26CC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B26CC"/>
    <w:pPr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B26CC"/>
    <w:pPr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B26CC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B26CC"/>
    <w:pPr>
      <w:ind w:left="1960"/>
      <w:jc w:val="left"/>
    </w:pPr>
    <w:rPr>
      <w:rFonts w:asciiTheme="minorHAnsi" w:hAnsiTheme="minorHAnsi" w:cstheme="minorHAnsi"/>
      <w:sz w:val="20"/>
      <w:szCs w:val="20"/>
    </w:rPr>
  </w:style>
  <w:style w:type="table" w:styleId="aa">
    <w:name w:val="Table Grid"/>
    <w:basedOn w:val="a1"/>
    <w:uiPriority w:val="39"/>
    <w:rsid w:val="000D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8032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60D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0D1F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rsid w:val="007A34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A3439"/>
    <w:pPr>
      <w:widowControl w:val="0"/>
      <w:shd w:val="clear" w:color="auto" w:fill="FFFFFF"/>
      <w:spacing w:after="440" w:line="384" w:lineRule="exact"/>
      <w:ind w:hanging="1780"/>
      <w:contextualSpacing w:val="0"/>
      <w:jc w:val="center"/>
    </w:pPr>
    <w:rPr>
      <w:rFonts w:eastAsia="Times New Roman" w:cs="Times New Roman"/>
      <w:sz w:val="26"/>
      <w:szCs w:val="26"/>
    </w:rPr>
  </w:style>
  <w:style w:type="character" w:customStyle="1" w:styleId="24">
    <w:name w:val="Основной текст (2) + Полужирный"/>
    <w:basedOn w:val="22"/>
    <w:rsid w:val="001662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0pt">
    <w:name w:val="Основной текст (2) + 9 pt;Интервал 0 pt"/>
    <w:basedOn w:val="22"/>
    <w:rsid w:val="00477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Малые прописные"/>
    <w:basedOn w:val="a0"/>
    <w:rsid w:val="00B875BD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Tahoma4pt">
    <w:name w:val="Основной текст (2) + Tahoma;4 pt"/>
    <w:basedOn w:val="22"/>
    <w:rsid w:val="00B875B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e">
    <w:name w:val="Подпись к картинке_"/>
    <w:basedOn w:val="a0"/>
    <w:link w:val="af"/>
    <w:rsid w:val="00AA482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AA4828"/>
    <w:pPr>
      <w:widowControl w:val="0"/>
      <w:shd w:val="clear" w:color="auto" w:fill="FFFFFF"/>
      <w:spacing w:line="288" w:lineRule="exact"/>
      <w:ind w:firstLine="0"/>
      <w:contextualSpacing w:val="0"/>
      <w:jc w:val="center"/>
    </w:pPr>
    <w:rPr>
      <w:rFonts w:eastAsia="Times New Roman" w:cs="Times New Roman"/>
      <w:b/>
      <w:bCs/>
      <w:i/>
      <w:iCs/>
      <w:sz w:val="22"/>
    </w:rPr>
  </w:style>
  <w:style w:type="character" w:customStyle="1" w:styleId="2Tahoma4pt0pt">
    <w:name w:val="Основной текст (2) + Tahoma;4 pt;Курсив;Интервал 0 pt"/>
    <w:basedOn w:val="22"/>
    <w:rsid w:val="00AA4828"/>
    <w:rPr>
      <w:rFonts w:ascii="Tahoma" w:eastAsia="Tahoma" w:hAnsi="Tahoma" w:cs="Tahoma"/>
      <w:b w:val="0"/>
      <w:bCs w:val="0"/>
      <w:i/>
      <w:iCs/>
      <w:smallCaps w:val="0"/>
      <w:strike w:val="0"/>
      <w:color w:val="454545"/>
      <w:spacing w:val="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2"/>
    <w:rsid w:val="00AA4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DCDCD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2"/>
    <w:rsid w:val="00F05B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af0">
    <w:name w:val="endnote text"/>
    <w:basedOn w:val="a"/>
    <w:link w:val="af1"/>
    <w:uiPriority w:val="99"/>
    <w:semiHidden/>
    <w:unhideWhenUsed/>
    <w:rsid w:val="0015591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5591B"/>
    <w:rPr>
      <w:rFonts w:ascii="Times New Roman" w:hAnsi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5591B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15591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5591B"/>
    <w:rPr>
      <w:rFonts w:ascii="Times New Roman" w:hAnsi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5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jpeg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6.bin"/><Relationship Id="rId24" Type="http://schemas.openxmlformats.org/officeDocument/2006/relationships/image" Target="media/image9.jpeg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jpe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png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1.bin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jpeg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image" Target="media/image95.wmf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5.bin"/><Relationship Id="rId201" Type="http://schemas.openxmlformats.org/officeDocument/2006/relationships/image" Target="media/image97.wmf"/><Relationship Id="rId222" Type="http://schemas.openxmlformats.org/officeDocument/2006/relationships/customXml" Target="../customXml/item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customXml" Target="../customXml/item3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customXml" Target="../customXml/item4.xml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D89A7F90A7CD42A9C548A6F950F191" ma:contentTypeVersion="1" ma:contentTypeDescription="Создание документа." ma:contentTypeScope="" ma:versionID="3e16c58ae13c0545a2df4d866b1c5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22200abd7276711be35315f04e2dd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Описание файла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ED53C-8340-43ED-A178-EE0F6B209D07}"/>
</file>

<file path=customXml/itemProps2.xml><?xml version="1.0" encoding="utf-8"?>
<ds:datastoreItem xmlns:ds="http://schemas.openxmlformats.org/officeDocument/2006/customXml" ds:itemID="{7C61B22E-7D6E-49A5-94B1-DDFD38829001}"/>
</file>

<file path=customXml/itemProps3.xml><?xml version="1.0" encoding="utf-8"?>
<ds:datastoreItem xmlns:ds="http://schemas.openxmlformats.org/officeDocument/2006/customXml" ds:itemID="{EE5288A5-35DA-442F-83E8-2BCD0B18B332}"/>
</file>

<file path=customXml/itemProps4.xml><?xml version="1.0" encoding="utf-8"?>
<ds:datastoreItem xmlns:ds="http://schemas.openxmlformats.org/officeDocument/2006/customXml" ds:itemID="{CF52E7F8-FFAC-49CD-B2EC-663F6D8D2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1</dc:title>
  <dc:creator>Мама</dc:creator>
  <dc:description/>
  <cp:lastModifiedBy>Pavel Arkhipov</cp:lastModifiedBy>
  <cp:revision>3</cp:revision>
  <cp:lastPrinted>2022-08-19T11:23:00Z</cp:lastPrinted>
  <dcterms:created xsi:type="dcterms:W3CDTF">2022-09-16T11:43:00Z</dcterms:created>
  <dcterms:modified xsi:type="dcterms:W3CDTF">2022-09-16T11:45:00Z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0x010100CED89A7F90A7CD42A9C548A6F950F191</vt:lpwstr>
  </property>
</Properties>
</file>